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47"/>
        <w:rPr>
          <w:rFonts w:ascii="Times New Roman" w:hAnsi="Times New Roman"/>
          <w:sz w:val="20"/>
        </w:rPr>
      </w:pPr>
      <w:r>
        <w:rPr/>
        <mc:AlternateContent>
          <mc:Choice Requires="wps">
            <w:drawing>
              <wp:inline distT="0" distB="0" distL="0" distR="0" wp14:anchorId="27BBFB78">
                <wp:extent cx="6600825" cy="850900"/>
                <wp:effectExtent l="0" t="0" r="0" b="0"/>
                <wp:docPr id="1" name="Text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960" cy="851040"/>
                        </a:xfrm>
                        <a:prstGeom prst="rect">
                          <a:avLst/>
                        </a:prstGeom>
                        <a:solidFill>
                          <a:srgbClr val="16365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user"/>
                              <w:spacing w:before="133" w:after="0"/>
                              <w:jc w:val="center"/>
                              <w:rPr>
                                <w:rFonts w:ascii="Meiryo UI" w:hAnsi="Meiryo UI"/>
                                <w:b/>
                                <w:color w:val="000000"/>
                                <w:sz w:val="42"/>
                              </w:rPr>
                            </w:pPr>
                            <w:r>
                              <w:rPr>
                                <w:rFonts w:ascii="Meiryo UI" w:hAnsi="Meiryo UI"/>
                                <w:b/>
                                <w:color w:val="FFFFFF"/>
                                <w:sz w:val="42"/>
                              </w:rPr>
                              <w:t>WYMAGANIA</w:t>
                            </w:r>
                            <w:r>
                              <w:rPr>
                                <w:rFonts w:ascii="Meiryo UI" w:hAnsi="Meiryo UI"/>
                                <w:b/>
                                <w:color w:val="FFFFFF"/>
                                <w:spacing w:val="64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Meiryo UI" w:hAnsi="Meiryo UI"/>
                                <w:b/>
                                <w:color w:val="FFFFFF"/>
                                <w:spacing w:val="-2"/>
                                <w:sz w:val="42"/>
                              </w:rPr>
                              <w:t>EDUKACYJNE</w:t>
                            </w:r>
                          </w:p>
                          <w:p>
                            <w:pPr>
                              <w:pStyle w:val="Zawartoramkiuser"/>
                              <w:spacing w:before="16" w:after="0"/>
                              <w:jc w:val="center"/>
                              <w:rPr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color w:val="FFFFFF"/>
                                <w:w w:val="115"/>
                                <w:sz w:val="21"/>
                              </w:rPr>
                              <w:t>JĘZYK</w:t>
                            </w:r>
                            <w:r>
                              <w:rPr>
                                <w:color w:val="FFFFFF"/>
                                <w:spacing w:val="-14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15"/>
                                <w:sz w:val="21"/>
                              </w:rPr>
                              <w:t xml:space="preserve">ANGIELSKI </w:t>
                            </w:r>
                            <w:r>
                              <w:rPr>
                                <w:color w:val="FFFFFF"/>
                                <w:spacing w:val="-13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15"/>
                                <w:sz w:val="21"/>
                              </w:rPr>
                              <w:t>•</w:t>
                            </w:r>
                            <w:r>
                              <w:rPr>
                                <w:color w:val="FFFFFF"/>
                                <w:spacing w:val="-13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15"/>
                                <w:sz w:val="21"/>
                              </w:rPr>
                              <w:t>ROK</w:t>
                            </w:r>
                            <w:r>
                              <w:rPr>
                                <w:color w:val="FFFFFF"/>
                                <w:spacing w:val="-14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15"/>
                                <w:sz w:val="21"/>
                              </w:rPr>
                              <w:t>SZKOLNY</w:t>
                            </w:r>
                            <w:r>
                              <w:rPr>
                                <w:color w:val="FFFFFF"/>
                                <w:spacing w:val="-13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15"/>
                                <w:sz w:val="21"/>
                              </w:rPr>
                              <w:t>2026/2027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" path="m0,0l-2147483645,0l-2147483645,-2147483646l0,-2147483646xe" fillcolor="#16365d" stroked="f" o:allowincell="f" style="position:absolute;margin-left:0pt;margin-top:-67.05pt;width:519.7pt;height:66.95pt;mso-wrap-style:square;v-text-anchor:top;mso-position-vertical:top" wp14:anchorId="27BBFB78">
                <v:fill o:detectmouseclick="t" type="solid" color2="#e9c9a2"/>
                <v:stroke color="#3465a4" joinstyle="round" endcap="flat"/>
                <v:textbox>
                  <w:txbxContent>
                    <w:p>
                      <w:pPr>
                        <w:pStyle w:val="Zawartoramkiuser"/>
                        <w:spacing w:before="133" w:after="0"/>
                        <w:jc w:val="center"/>
                        <w:rPr>
                          <w:rFonts w:ascii="Meiryo UI" w:hAnsi="Meiryo UI"/>
                          <w:b/>
                          <w:color w:val="000000"/>
                          <w:sz w:val="42"/>
                        </w:rPr>
                      </w:pPr>
                      <w:r>
                        <w:rPr>
                          <w:rFonts w:ascii="Meiryo UI" w:hAnsi="Meiryo UI"/>
                          <w:b/>
                          <w:color w:val="FFFFFF"/>
                          <w:sz w:val="42"/>
                        </w:rPr>
                        <w:t>WYMAGANIA</w:t>
                      </w:r>
                      <w:r>
                        <w:rPr>
                          <w:rFonts w:ascii="Meiryo UI" w:hAnsi="Meiryo UI"/>
                          <w:b/>
                          <w:color w:val="FFFFFF"/>
                          <w:spacing w:val="64"/>
                          <w:sz w:val="42"/>
                        </w:rPr>
                        <w:t xml:space="preserve"> </w:t>
                      </w:r>
                      <w:r>
                        <w:rPr>
                          <w:rFonts w:ascii="Meiryo UI" w:hAnsi="Meiryo UI"/>
                          <w:b/>
                          <w:color w:val="FFFFFF"/>
                          <w:spacing w:val="-2"/>
                          <w:sz w:val="42"/>
                        </w:rPr>
                        <w:t>EDUKACYJNE</w:t>
                      </w:r>
                    </w:p>
                    <w:p>
                      <w:pPr>
                        <w:pStyle w:val="Zawartoramkiuser"/>
                        <w:spacing w:before="16" w:after="0"/>
                        <w:jc w:val="center"/>
                        <w:rPr>
                          <w:color w:val="000000"/>
                          <w:sz w:val="21"/>
                        </w:rPr>
                      </w:pPr>
                      <w:r>
                        <w:rPr>
                          <w:color w:val="FFFFFF"/>
                          <w:w w:val="115"/>
                          <w:sz w:val="21"/>
                        </w:rPr>
                        <w:t>JĘZYK</w:t>
                      </w:r>
                      <w:r>
                        <w:rPr>
                          <w:color w:val="FFFFFF"/>
                          <w:spacing w:val="-14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w w:val="115"/>
                          <w:sz w:val="21"/>
                        </w:rPr>
                        <w:t xml:space="preserve">ANGIELSKI </w:t>
                      </w:r>
                      <w:r>
                        <w:rPr>
                          <w:color w:val="FFFFFF"/>
                          <w:spacing w:val="-13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w w:val="115"/>
                          <w:sz w:val="21"/>
                        </w:rPr>
                        <w:t>•</w:t>
                      </w:r>
                      <w:r>
                        <w:rPr>
                          <w:color w:val="FFFFFF"/>
                          <w:spacing w:val="-13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w w:val="115"/>
                          <w:sz w:val="21"/>
                        </w:rPr>
                        <w:t>ROK</w:t>
                      </w:r>
                      <w:r>
                        <w:rPr>
                          <w:color w:val="FFFFFF"/>
                          <w:spacing w:val="-14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w w:val="115"/>
                          <w:sz w:val="21"/>
                        </w:rPr>
                        <w:t>SZKOLNY</w:t>
                      </w:r>
                      <w:r>
                        <w:rPr>
                          <w:color w:val="FFFFFF"/>
                          <w:spacing w:val="-13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15"/>
                          <w:sz w:val="21"/>
                        </w:rPr>
                        <w:t>2026/2027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before="218" w:after="57"/>
        <w:ind w:left="177"/>
        <w:rPr>
          <w:rFonts w:ascii="Meiryo UI" w:hAnsi="Meiryo UI"/>
          <w:b/>
          <w:sz w:val="25"/>
        </w:rPr>
      </w:pPr>
      <w:r>
        <w:rPr>
          <w:rFonts w:ascii="Meiryo UI" w:hAnsi="Meiryo UI"/>
          <w:b/>
          <w:color w:val="16365D"/>
          <w:sz w:val="25"/>
        </w:rPr>
        <w:t>□</w:t>
      </w:r>
      <w:r>
        <w:rPr>
          <w:rFonts w:ascii="Meiryo UI" w:hAnsi="Meiryo UI"/>
          <w:b/>
          <w:color w:val="16365D"/>
          <w:spacing w:val="4"/>
          <w:sz w:val="25"/>
        </w:rPr>
        <w:t xml:space="preserve"> </w:t>
      </w:r>
      <w:r>
        <w:rPr>
          <w:rFonts w:ascii="Meiryo UI" w:hAnsi="Meiryo UI"/>
          <w:b/>
          <w:color w:val="16365D"/>
          <w:sz w:val="25"/>
        </w:rPr>
        <w:t>ZASADY</w:t>
      </w:r>
      <w:r>
        <w:rPr>
          <w:rFonts w:ascii="Meiryo UI" w:hAnsi="Meiryo UI"/>
          <w:b/>
          <w:color w:val="16365D"/>
          <w:spacing w:val="4"/>
          <w:sz w:val="25"/>
        </w:rPr>
        <w:t xml:space="preserve"> </w:t>
      </w:r>
      <w:r>
        <w:rPr>
          <w:rFonts w:ascii="Meiryo UI" w:hAnsi="Meiryo UI"/>
          <w:b/>
          <w:color w:val="16365D"/>
          <w:sz w:val="25"/>
        </w:rPr>
        <w:t>PRACY</w:t>
      </w:r>
      <w:r>
        <w:rPr>
          <w:rFonts w:ascii="Meiryo UI" w:hAnsi="Meiryo UI"/>
          <w:b/>
          <w:color w:val="16365D"/>
          <w:spacing w:val="4"/>
          <w:sz w:val="25"/>
        </w:rPr>
        <w:t xml:space="preserve"> </w:t>
      </w:r>
      <w:r>
        <w:rPr>
          <w:rFonts w:ascii="Meiryo UI" w:hAnsi="Meiryo UI"/>
          <w:b/>
          <w:color w:val="16365D"/>
          <w:sz w:val="25"/>
        </w:rPr>
        <w:t>NA</w:t>
      </w:r>
      <w:r>
        <w:rPr>
          <w:rFonts w:ascii="Meiryo UI" w:hAnsi="Meiryo UI"/>
          <w:b/>
          <w:color w:val="16365D"/>
          <w:spacing w:val="5"/>
          <w:sz w:val="25"/>
        </w:rPr>
        <w:t xml:space="preserve"> </w:t>
      </w:r>
      <w:r>
        <w:rPr>
          <w:rFonts w:ascii="Meiryo UI" w:hAnsi="Meiryo UI"/>
          <w:b/>
          <w:color w:val="16365D"/>
          <w:spacing w:val="-2"/>
          <w:sz w:val="25"/>
        </w:rPr>
        <w:t>LEKCJACH</w:t>
      </w:r>
    </w:p>
    <w:tbl>
      <w:tblPr>
        <w:tblStyle w:val="TableNormal"/>
        <w:tblW w:w="10374" w:type="dxa"/>
        <w:jc w:val="left"/>
        <w:tblInd w:w="70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595"/>
        <w:gridCol w:w="9778"/>
      </w:tblGrid>
      <w:tr>
        <w:trPr>
          <w:trHeight w:val="475" w:hRule="atLeast"/>
        </w:trPr>
        <w:tc>
          <w:tcPr>
            <w:tcW w:w="595" w:type="dxa"/>
            <w:tcBorders>
              <w:top w:val="single" w:sz="8" w:space="0" w:color="B6C8D6"/>
              <w:left w:val="single" w:sz="8" w:space="0" w:color="B6C8D6"/>
              <w:bottom w:val="single" w:sz="4" w:space="0" w:color="D6E1E9"/>
            </w:tcBorders>
            <w:shd w:color="auto" w:fill="E9F2F7" w:val="clear"/>
          </w:tcPr>
          <w:p>
            <w:pPr>
              <w:pStyle w:val="TableParagraph"/>
              <w:widowControl w:val="false"/>
              <w:suppressAutoHyphens w:val="true"/>
              <w:spacing w:before="74" w:after="0"/>
              <w:rPr>
                <w:rFonts w:ascii="Meiryo UI" w:hAnsi="Meiryo UI"/>
                <w:b/>
                <w:sz w:val="18"/>
              </w:rPr>
            </w:pPr>
            <w:r>
              <w:rPr>
                <w:rFonts w:ascii="Meiryo UI" w:hAnsi="Meiryo UI"/>
                <w:b/>
                <w:color w:val="16365D"/>
                <w:spacing w:val="-5"/>
                <w:w w:val="105"/>
                <w:kern w:val="0"/>
                <w:sz w:val="18"/>
                <w:szCs w:val="22"/>
                <w:lang w:eastAsia="en-US" w:bidi="ar-SA"/>
              </w:rPr>
              <w:t>01</w:t>
            </w:r>
          </w:p>
        </w:tc>
        <w:tc>
          <w:tcPr>
            <w:tcW w:w="9778" w:type="dxa"/>
            <w:tcBorders>
              <w:top w:val="single" w:sz="8" w:space="0" w:color="B6C8D6"/>
              <w:bottom w:val="single" w:sz="4" w:space="0" w:color="D6E1E9"/>
              <w:right w:val="single" w:sz="8" w:space="0" w:color="B6C8D6"/>
            </w:tcBorders>
          </w:tcPr>
          <w:p>
            <w:pPr>
              <w:pStyle w:val="TableParagraph"/>
              <w:widowControl w:val="false"/>
              <w:suppressAutoHyphens w:val="true"/>
              <w:spacing w:before="127" w:after="0"/>
              <w:ind w:left="188"/>
              <w:jc w:val="left"/>
              <w:rPr>
                <w:sz w:val="18"/>
              </w:rPr>
            </w:pP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Materiały</w:t>
            </w:r>
            <w:r>
              <w:rPr>
                <w:color w:val="212121"/>
                <w:spacing w:val="-8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na</w:t>
            </w:r>
            <w:r>
              <w:rPr>
                <w:color w:val="212121"/>
                <w:spacing w:val="-8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lekcję:</w:t>
            </w:r>
            <w:r>
              <w:rPr>
                <w:color w:val="212121"/>
                <w:spacing w:val="-7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zeszyt,</w:t>
            </w:r>
            <w:r>
              <w:rPr>
                <w:color w:val="212121"/>
                <w:spacing w:val="-8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podręcznik,</w:t>
            </w:r>
            <w:r>
              <w:rPr>
                <w:color w:val="212121"/>
                <w:spacing w:val="-7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zeszyt</w:t>
            </w:r>
            <w:r>
              <w:rPr>
                <w:color w:val="212121"/>
                <w:spacing w:val="-8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ćwiczeń</w:t>
            </w:r>
            <w:r>
              <w:rPr>
                <w:color w:val="212121"/>
                <w:spacing w:val="-7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oraz</w:t>
            </w:r>
            <w:r>
              <w:rPr>
                <w:color w:val="212121"/>
                <w:spacing w:val="-8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niezbędne</w:t>
            </w:r>
            <w:r>
              <w:rPr>
                <w:color w:val="212121"/>
                <w:spacing w:val="-7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przybory</w:t>
            </w:r>
            <w:r>
              <w:rPr>
                <w:color w:val="212121"/>
                <w:spacing w:val="-8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>szkolne.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sz="4" w:space="0" w:color="D6E1E9"/>
              <w:left w:val="single" w:sz="8" w:space="0" w:color="B6C8D6"/>
              <w:bottom w:val="single" w:sz="4" w:space="0" w:color="D6E1E9"/>
            </w:tcBorders>
            <w:shd w:color="auto" w:fill="E9F2F7" w:val="clear"/>
          </w:tcPr>
          <w:p>
            <w:pPr>
              <w:pStyle w:val="TableParagraph"/>
              <w:widowControl w:val="false"/>
              <w:suppressAutoHyphens w:val="true"/>
              <w:spacing w:before="79" w:after="0"/>
              <w:rPr>
                <w:rFonts w:ascii="Meiryo UI" w:hAnsi="Meiryo UI"/>
                <w:b/>
                <w:sz w:val="18"/>
              </w:rPr>
            </w:pPr>
            <w:r>
              <w:rPr>
                <w:rFonts w:ascii="Meiryo UI" w:hAnsi="Meiryo UI"/>
                <w:b/>
                <w:color w:val="16365D"/>
                <w:spacing w:val="-5"/>
                <w:w w:val="105"/>
                <w:kern w:val="0"/>
                <w:sz w:val="18"/>
                <w:szCs w:val="22"/>
                <w:lang w:eastAsia="en-US" w:bidi="ar-SA"/>
              </w:rPr>
              <w:t>02</w:t>
            </w:r>
          </w:p>
        </w:tc>
        <w:tc>
          <w:tcPr>
            <w:tcW w:w="9778" w:type="dxa"/>
            <w:tcBorders>
              <w:top w:val="single" w:sz="4" w:space="0" w:color="D6E1E9"/>
              <w:bottom w:val="single" w:sz="4" w:space="0" w:color="D6E1E9"/>
              <w:right w:val="single" w:sz="8" w:space="0" w:color="B6C8D6"/>
            </w:tcBorders>
          </w:tcPr>
          <w:p>
            <w:pPr>
              <w:pStyle w:val="TableParagraph"/>
              <w:widowControl w:val="false"/>
              <w:suppressAutoHyphens w:val="true"/>
              <w:spacing w:before="132" w:after="0"/>
              <w:ind w:left="188"/>
              <w:jc w:val="left"/>
              <w:rPr>
                <w:sz w:val="18"/>
              </w:rPr>
            </w:pP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Nieobecność: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uczeń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ma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obowiązek</w:t>
            </w:r>
            <w:r>
              <w:rPr>
                <w:color w:val="212121"/>
                <w:spacing w:val="-1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uzupełnić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powstałe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braki</w:t>
            </w:r>
            <w:r>
              <w:rPr>
                <w:color w:val="212121"/>
                <w:spacing w:val="-1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na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najbliższe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 xml:space="preserve"> zajęcia.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sz="4" w:space="0" w:color="D6E1E9"/>
              <w:left w:val="single" w:sz="8" w:space="0" w:color="B6C8D6"/>
              <w:bottom w:val="single" w:sz="4" w:space="0" w:color="D6E1E9"/>
            </w:tcBorders>
            <w:shd w:color="auto" w:fill="E9F2F7" w:val="clear"/>
          </w:tcPr>
          <w:p>
            <w:pPr>
              <w:pStyle w:val="TableParagraph"/>
              <w:widowControl w:val="false"/>
              <w:suppressAutoHyphens w:val="true"/>
              <w:spacing w:before="79" w:after="0"/>
              <w:rPr>
                <w:rFonts w:ascii="Meiryo UI" w:hAnsi="Meiryo UI"/>
                <w:b/>
                <w:sz w:val="18"/>
              </w:rPr>
            </w:pPr>
            <w:r>
              <w:rPr>
                <w:rFonts w:ascii="Meiryo UI" w:hAnsi="Meiryo UI"/>
                <w:b/>
                <w:color w:val="16365D"/>
                <w:spacing w:val="-5"/>
                <w:w w:val="105"/>
                <w:kern w:val="0"/>
                <w:sz w:val="18"/>
                <w:szCs w:val="22"/>
                <w:lang w:eastAsia="en-US" w:bidi="ar-SA"/>
              </w:rPr>
              <w:t>03</w:t>
            </w:r>
          </w:p>
        </w:tc>
        <w:tc>
          <w:tcPr>
            <w:tcW w:w="9778" w:type="dxa"/>
            <w:tcBorders>
              <w:top w:val="single" w:sz="4" w:space="0" w:color="D6E1E9"/>
              <w:bottom w:val="single" w:sz="4" w:space="0" w:color="D6E1E9"/>
              <w:right w:val="single" w:sz="8" w:space="0" w:color="B6C8D6"/>
            </w:tcBorders>
          </w:tcPr>
          <w:p>
            <w:pPr>
              <w:pStyle w:val="TableParagraph"/>
              <w:widowControl w:val="false"/>
              <w:suppressAutoHyphens w:val="true"/>
              <w:spacing w:before="132" w:after="0"/>
              <w:ind w:left="188"/>
              <w:jc w:val="left"/>
              <w:rPr>
                <w:sz w:val="18"/>
              </w:rPr>
            </w:pP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Zakres</w:t>
            </w:r>
            <w:r>
              <w:rPr>
                <w:color w:val="212121"/>
                <w:spacing w:val="-3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wiadomości:</w:t>
            </w:r>
            <w:r>
              <w:rPr>
                <w:color w:val="212121"/>
                <w:spacing w:val="-4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materiał</w:t>
            </w:r>
            <w:r>
              <w:rPr>
                <w:color w:val="212121"/>
                <w:spacing w:val="-3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z</w:t>
            </w:r>
            <w:r>
              <w:rPr>
                <w:color w:val="212121"/>
                <w:spacing w:val="-3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trzech</w:t>
            </w:r>
            <w:r>
              <w:rPr>
                <w:color w:val="212121"/>
                <w:spacing w:val="-3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ostatnich</w:t>
            </w:r>
            <w:r>
              <w:rPr>
                <w:color w:val="212121"/>
                <w:spacing w:val="-3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>lekcji.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sz="4" w:space="0" w:color="D6E1E9"/>
              <w:left w:val="single" w:sz="8" w:space="0" w:color="B6C8D6"/>
              <w:bottom w:val="single" w:sz="4" w:space="0" w:color="D6E1E9"/>
            </w:tcBorders>
            <w:shd w:color="auto" w:fill="E9F2F7" w:val="clear"/>
          </w:tcPr>
          <w:p>
            <w:pPr>
              <w:pStyle w:val="TableParagraph"/>
              <w:widowControl w:val="false"/>
              <w:suppressAutoHyphens w:val="true"/>
              <w:spacing w:before="79" w:after="0"/>
              <w:rPr>
                <w:rFonts w:ascii="Meiryo UI" w:hAnsi="Meiryo UI"/>
                <w:b/>
                <w:sz w:val="18"/>
              </w:rPr>
            </w:pPr>
            <w:r>
              <w:rPr>
                <w:rFonts w:ascii="Meiryo UI" w:hAnsi="Meiryo UI"/>
                <w:b/>
                <w:color w:val="16365D"/>
                <w:spacing w:val="-5"/>
                <w:w w:val="105"/>
                <w:kern w:val="0"/>
                <w:sz w:val="18"/>
                <w:szCs w:val="22"/>
                <w:lang w:eastAsia="en-US" w:bidi="ar-SA"/>
              </w:rPr>
              <w:t>04</w:t>
            </w:r>
          </w:p>
        </w:tc>
        <w:tc>
          <w:tcPr>
            <w:tcW w:w="9778" w:type="dxa"/>
            <w:tcBorders>
              <w:top w:val="single" w:sz="4" w:space="0" w:color="D6E1E9"/>
              <w:bottom w:val="single" w:sz="4" w:space="0" w:color="D6E1E9"/>
              <w:right w:val="single" w:sz="8" w:space="0" w:color="B6C8D6"/>
            </w:tcBorders>
          </w:tcPr>
          <w:p>
            <w:pPr>
              <w:pStyle w:val="TableParagraph"/>
              <w:widowControl w:val="false"/>
              <w:suppressAutoHyphens w:val="true"/>
              <w:spacing w:before="132" w:after="0"/>
              <w:ind w:left="188"/>
              <w:jc w:val="left"/>
              <w:rPr>
                <w:sz w:val="18"/>
              </w:rPr>
            </w:pP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Testy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i</w:t>
            </w:r>
            <w:r>
              <w:rPr>
                <w:color w:val="212121"/>
                <w:spacing w:val="-1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sprawdziany:</w:t>
            </w:r>
            <w:r>
              <w:rPr>
                <w:color w:val="212121"/>
                <w:spacing w:val="-1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są</w:t>
            </w:r>
            <w:r>
              <w:rPr>
                <w:color w:val="212121"/>
                <w:spacing w:val="-1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zapowiadane</w:t>
            </w:r>
            <w:r>
              <w:rPr>
                <w:color w:val="212121"/>
                <w:spacing w:val="-1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z</w:t>
            </w:r>
            <w:r>
              <w:rPr>
                <w:color w:val="212121"/>
                <w:spacing w:val="-1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co</w:t>
            </w:r>
            <w:r>
              <w:rPr>
                <w:color w:val="212121"/>
                <w:spacing w:val="-1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najmniej</w:t>
            </w:r>
            <w:r>
              <w:rPr>
                <w:color w:val="212121"/>
                <w:spacing w:val="-1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tygodniowym</w:t>
            </w:r>
            <w:r>
              <w:rPr>
                <w:color w:val="212121"/>
                <w:spacing w:val="-1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>wyprzedzeniem.</w:t>
            </w:r>
          </w:p>
        </w:tc>
      </w:tr>
      <w:tr>
        <w:trPr>
          <w:trHeight w:val="730" w:hRule="atLeast"/>
        </w:trPr>
        <w:tc>
          <w:tcPr>
            <w:tcW w:w="595" w:type="dxa"/>
            <w:tcBorders>
              <w:top w:val="single" w:sz="4" w:space="0" w:color="D6E1E9"/>
              <w:left w:val="single" w:sz="8" w:space="0" w:color="B6C8D6"/>
              <w:bottom w:val="single" w:sz="4" w:space="0" w:color="D6E1E9"/>
            </w:tcBorders>
            <w:shd w:color="auto" w:fill="E9F2F7" w:val="clear"/>
          </w:tcPr>
          <w:p>
            <w:pPr>
              <w:pStyle w:val="TableParagraph"/>
              <w:widowControl w:val="false"/>
              <w:suppressAutoHyphens w:val="true"/>
              <w:spacing w:before="79" w:after="0"/>
              <w:rPr>
                <w:rFonts w:ascii="Meiryo UI" w:hAnsi="Meiryo UI"/>
                <w:b/>
                <w:sz w:val="18"/>
              </w:rPr>
            </w:pPr>
            <w:r>
              <w:rPr>
                <w:rFonts w:ascii="Meiryo UI" w:hAnsi="Meiryo UI"/>
                <w:b/>
                <w:color w:val="16365D"/>
                <w:spacing w:val="-5"/>
                <w:w w:val="105"/>
                <w:kern w:val="0"/>
                <w:sz w:val="18"/>
                <w:szCs w:val="22"/>
                <w:lang w:eastAsia="en-US" w:bidi="ar-SA"/>
              </w:rPr>
              <w:t>05</w:t>
            </w:r>
          </w:p>
        </w:tc>
        <w:tc>
          <w:tcPr>
            <w:tcW w:w="9778" w:type="dxa"/>
            <w:tcBorders>
              <w:top w:val="single" w:sz="4" w:space="0" w:color="D6E1E9"/>
              <w:bottom w:val="single" w:sz="4" w:space="0" w:color="D6E1E9"/>
              <w:right w:val="single" w:sz="8" w:space="0" w:color="B6C8D6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88" w:before="132" w:after="0"/>
              <w:ind w:left="188"/>
              <w:jc w:val="left"/>
              <w:rPr>
                <w:sz w:val="18"/>
              </w:rPr>
            </w:pP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 xml:space="preserve">Nieobecność na sprawdzianie: uczeń pisze sprawdzian w terminie do dwóch tygodni od powrotu do 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>szkoły.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sz="4" w:space="0" w:color="D6E1E9"/>
              <w:left w:val="single" w:sz="8" w:space="0" w:color="B6C8D6"/>
              <w:bottom w:val="single" w:sz="4" w:space="0" w:color="D6E1E9"/>
            </w:tcBorders>
            <w:shd w:color="auto" w:fill="E9F2F7" w:val="clear"/>
          </w:tcPr>
          <w:p>
            <w:pPr>
              <w:pStyle w:val="TableParagraph"/>
              <w:widowControl w:val="false"/>
              <w:suppressAutoHyphens w:val="true"/>
              <w:spacing w:before="79" w:after="0"/>
              <w:rPr>
                <w:rFonts w:ascii="Meiryo UI" w:hAnsi="Meiryo UI"/>
                <w:b/>
                <w:sz w:val="18"/>
              </w:rPr>
            </w:pPr>
            <w:r>
              <w:rPr>
                <w:rFonts w:ascii="Meiryo UI" w:hAnsi="Meiryo UI"/>
                <w:b/>
                <w:color w:val="16365D"/>
                <w:spacing w:val="-5"/>
                <w:w w:val="105"/>
                <w:kern w:val="0"/>
                <w:sz w:val="18"/>
                <w:szCs w:val="22"/>
                <w:lang w:eastAsia="en-US" w:bidi="ar-SA"/>
              </w:rPr>
              <w:t>06</w:t>
            </w:r>
          </w:p>
        </w:tc>
        <w:tc>
          <w:tcPr>
            <w:tcW w:w="9778" w:type="dxa"/>
            <w:tcBorders>
              <w:top w:val="single" w:sz="4" w:space="0" w:color="D6E1E9"/>
              <w:bottom w:val="single" w:sz="4" w:space="0" w:color="D6E1E9"/>
              <w:right w:val="single" w:sz="8" w:space="0" w:color="B6C8D6"/>
            </w:tcBorders>
          </w:tcPr>
          <w:p>
            <w:pPr>
              <w:pStyle w:val="TableParagraph"/>
              <w:widowControl w:val="false"/>
              <w:suppressAutoHyphens w:val="true"/>
              <w:spacing w:before="132" w:after="0"/>
              <w:ind w:left="188"/>
              <w:jc w:val="left"/>
              <w:rPr>
                <w:sz w:val="18"/>
              </w:rPr>
            </w:pP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Oceny:</w:t>
            </w:r>
            <w:r>
              <w:rPr>
                <w:color w:val="212121"/>
                <w:spacing w:val="-1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są jawne i</w:t>
            </w:r>
            <w:r>
              <w:rPr>
                <w:color w:val="212121"/>
                <w:spacing w:val="-1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na bieżąco wpisywane do</w:t>
            </w:r>
            <w:r>
              <w:rPr>
                <w:color w:val="212121"/>
                <w:spacing w:val="-1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>dziennika.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sz="4" w:space="0" w:color="D6E1E9"/>
              <w:left w:val="single" w:sz="8" w:space="0" w:color="B6C8D6"/>
              <w:bottom w:val="single" w:sz="4" w:space="0" w:color="D6E1E9"/>
            </w:tcBorders>
            <w:shd w:color="auto" w:fill="E9F2F7" w:val="clear"/>
          </w:tcPr>
          <w:p>
            <w:pPr>
              <w:pStyle w:val="TableParagraph"/>
              <w:widowControl w:val="false"/>
              <w:suppressAutoHyphens w:val="true"/>
              <w:spacing w:before="79" w:after="0"/>
              <w:rPr>
                <w:rFonts w:ascii="Meiryo UI" w:hAnsi="Meiryo UI"/>
                <w:b/>
                <w:sz w:val="18"/>
              </w:rPr>
            </w:pPr>
            <w:r>
              <w:rPr>
                <w:rFonts w:ascii="Meiryo UI" w:hAnsi="Meiryo UI"/>
                <w:b/>
                <w:color w:val="16365D"/>
                <w:spacing w:val="-5"/>
                <w:w w:val="105"/>
                <w:kern w:val="0"/>
                <w:sz w:val="18"/>
                <w:szCs w:val="22"/>
                <w:lang w:eastAsia="en-US" w:bidi="ar-SA"/>
              </w:rPr>
              <w:t>07</w:t>
            </w:r>
          </w:p>
        </w:tc>
        <w:tc>
          <w:tcPr>
            <w:tcW w:w="9778" w:type="dxa"/>
            <w:tcBorders>
              <w:top w:val="single" w:sz="4" w:space="0" w:color="D6E1E9"/>
              <w:bottom w:val="single" w:sz="4" w:space="0" w:color="D6E1E9"/>
              <w:right w:val="single" w:sz="8" w:space="0" w:color="B6C8D6"/>
            </w:tcBorders>
          </w:tcPr>
          <w:p>
            <w:pPr>
              <w:pStyle w:val="TableParagraph"/>
              <w:widowControl w:val="false"/>
              <w:suppressAutoHyphens w:val="true"/>
              <w:spacing w:before="132" w:after="0"/>
              <w:ind w:left="188"/>
              <w:jc w:val="left"/>
              <w:rPr>
                <w:sz w:val="18"/>
              </w:rPr>
            </w:pP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Poprawa</w:t>
            </w:r>
            <w:r>
              <w:rPr>
                <w:color w:val="212121"/>
                <w:spacing w:val="-3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prac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pisemnych:</w:t>
            </w:r>
            <w:r>
              <w:rPr>
                <w:color w:val="212121"/>
                <w:spacing w:val="-3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możliwa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w</w:t>
            </w:r>
            <w:r>
              <w:rPr>
                <w:color w:val="212121"/>
                <w:spacing w:val="-3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terminie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dwóch</w:t>
            </w:r>
            <w:r>
              <w:rPr>
                <w:color w:val="212121"/>
                <w:spacing w:val="-3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tygodni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od</w:t>
            </w:r>
            <w:r>
              <w:rPr>
                <w:color w:val="212121"/>
                <w:spacing w:val="-3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dnia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ich</w:t>
            </w:r>
            <w:r>
              <w:rPr>
                <w:color w:val="212121"/>
                <w:spacing w:val="-3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>oddania. Do dziennika wpisana jest ocena pierwotna oraz ocena z poprawy.</w:t>
            </w:r>
          </w:p>
        </w:tc>
      </w:tr>
      <w:tr>
        <w:trPr>
          <w:trHeight w:val="730" w:hRule="atLeast"/>
        </w:trPr>
        <w:tc>
          <w:tcPr>
            <w:tcW w:w="595" w:type="dxa"/>
            <w:tcBorders>
              <w:top w:val="single" w:sz="4" w:space="0" w:color="D6E1E9"/>
              <w:left w:val="single" w:sz="8" w:space="0" w:color="B6C8D6"/>
              <w:bottom w:val="single" w:sz="4" w:space="0" w:color="D6E1E9"/>
            </w:tcBorders>
            <w:shd w:color="auto" w:fill="E9F2F7" w:val="clear"/>
          </w:tcPr>
          <w:p>
            <w:pPr>
              <w:pStyle w:val="TableParagraph"/>
              <w:widowControl w:val="false"/>
              <w:suppressAutoHyphens w:val="true"/>
              <w:spacing w:before="79" w:after="0"/>
              <w:rPr>
                <w:rFonts w:ascii="Meiryo UI" w:hAnsi="Meiryo UI"/>
                <w:b/>
                <w:sz w:val="18"/>
              </w:rPr>
            </w:pPr>
            <w:r>
              <w:rPr>
                <w:rFonts w:ascii="Meiryo UI" w:hAnsi="Meiryo UI"/>
                <w:b/>
                <w:color w:val="16365D"/>
                <w:spacing w:val="-5"/>
                <w:w w:val="105"/>
                <w:kern w:val="0"/>
                <w:sz w:val="18"/>
                <w:szCs w:val="22"/>
                <w:lang w:eastAsia="en-US" w:bidi="ar-SA"/>
              </w:rPr>
              <w:t>08</w:t>
            </w:r>
          </w:p>
        </w:tc>
        <w:tc>
          <w:tcPr>
            <w:tcW w:w="9778" w:type="dxa"/>
            <w:tcBorders>
              <w:top w:val="single" w:sz="4" w:space="0" w:color="D6E1E9"/>
              <w:bottom w:val="single" w:sz="4" w:space="0" w:color="D6E1E9"/>
              <w:right w:val="single" w:sz="8" w:space="0" w:color="B6C8D6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88" w:before="132" w:after="0"/>
              <w:ind w:left="188"/>
              <w:jc w:val="left"/>
              <w:rPr>
                <w:sz w:val="18"/>
              </w:rPr>
            </w:pP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Nieprzygotowanie: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uczeń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może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zgłosić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2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nieprzygotowania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w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semestrze.</w:t>
            </w:r>
            <w:r>
              <w:rPr>
                <w:color w:val="212121"/>
                <w:spacing w:val="-3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Uczeń ma obowiązek zgłosić nieprzygotowanie na początku lekcji.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sz="4" w:space="0" w:color="D6E1E9"/>
              <w:left w:val="single" w:sz="8" w:space="0" w:color="B6C8D6"/>
              <w:bottom w:val="single" w:sz="4" w:space="0" w:color="D6E1E9"/>
            </w:tcBorders>
            <w:shd w:color="auto" w:fill="E9F2F7" w:val="clear"/>
          </w:tcPr>
          <w:p>
            <w:pPr>
              <w:pStyle w:val="TableParagraph"/>
              <w:widowControl w:val="false"/>
              <w:suppressAutoHyphens w:val="true"/>
              <w:spacing w:before="79" w:after="0"/>
              <w:rPr>
                <w:rFonts w:ascii="Meiryo UI" w:hAnsi="Meiryo UI"/>
                <w:b/>
                <w:sz w:val="18"/>
              </w:rPr>
            </w:pPr>
            <w:r>
              <w:rPr>
                <w:rFonts w:ascii="Meiryo UI" w:hAnsi="Meiryo UI"/>
                <w:b/>
                <w:color w:val="16365D"/>
                <w:spacing w:val="-5"/>
                <w:w w:val="105"/>
                <w:kern w:val="0"/>
                <w:sz w:val="18"/>
                <w:szCs w:val="22"/>
                <w:lang w:eastAsia="en-US" w:bidi="ar-SA"/>
              </w:rPr>
              <w:t>09</w:t>
            </w:r>
          </w:p>
        </w:tc>
        <w:tc>
          <w:tcPr>
            <w:tcW w:w="9778" w:type="dxa"/>
            <w:tcBorders>
              <w:top w:val="single" w:sz="4" w:space="0" w:color="D6E1E9"/>
              <w:bottom w:val="single" w:sz="4" w:space="0" w:color="D6E1E9"/>
              <w:right w:val="single" w:sz="8" w:space="0" w:color="B6C8D6"/>
            </w:tcBorders>
          </w:tcPr>
          <w:p>
            <w:pPr>
              <w:pStyle w:val="TableParagraph"/>
              <w:widowControl w:val="false"/>
              <w:suppressAutoHyphens w:val="true"/>
              <w:spacing w:before="132" w:after="0"/>
              <w:ind w:left="188"/>
              <w:jc w:val="left"/>
              <w:rPr>
                <w:sz w:val="18"/>
              </w:rPr>
            </w:pP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Punktualność: uczeń ma obowiązek</w:t>
            </w:r>
            <w:r>
              <w:rPr>
                <w:color w:val="212121"/>
                <w:spacing w:val="1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punktualnie przychodzić na</w:t>
            </w:r>
            <w:r>
              <w:rPr>
                <w:color w:val="212121"/>
                <w:spacing w:val="1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>lekcje.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sz="4" w:space="0" w:color="D6E1E9"/>
              <w:left w:val="single" w:sz="8" w:space="0" w:color="B6C8D6"/>
              <w:bottom w:val="single" w:sz="4" w:space="0" w:color="D6E1E9"/>
            </w:tcBorders>
            <w:shd w:color="auto" w:fill="E9F2F7" w:val="clear"/>
          </w:tcPr>
          <w:p>
            <w:pPr>
              <w:pStyle w:val="TableParagraph"/>
              <w:widowControl w:val="false"/>
              <w:suppressAutoHyphens w:val="true"/>
              <w:spacing w:before="79" w:after="0"/>
              <w:rPr>
                <w:rFonts w:ascii="Meiryo UI" w:hAnsi="Meiryo UI"/>
                <w:b/>
                <w:sz w:val="18"/>
              </w:rPr>
            </w:pPr>
            <w:r>
              <w:rPr>
                <w:rFonts w:ascii="Meiryo UI" w:hAnsi="Meiryo UI"/>
                <w:b/>
                <w:color w:val="16365D"/>
                <w:spacing w:val="-5"/>
                <w:w w:val="105"/>
                <w:kern w:val="0"/>
                <w:sz w:val="18"/>
                <w:szCs w:val="22"/>
                <w:lang w:eastAsia="en-US" w:bidi="ar-SA"/>
              </w:rPr>
              <w:t>10</w:t>
            </w:r>
          </w:p>
        </w:tc>
        <w:tc>
          <w:tcPr>
            <w:tcW w:w="9778" w:type="dxa"/>
            <w:tcBorders>
              <w:top w:val="single" w:sz="4" w:space="0" w:color="D6E1E9"/>
              <w:bottom w:val="single" w:sz="4" w:space="0" w:color="D6E1E9"/>
              <w:right w:val="single" w:sz="8" w:space="0" w:color="B6C8D6"/>
            </w:tcBorders>
          </w:tcPr>
          <w:p>
            <w:pPr>
              <w:pStyle w:val="TableParagraph"/>
              <w:widowControl w:val="false"/>
              <w:suppressAutoHyphens w:val="true"/>
              <w:spacing w:before="132" w:after="0"/>
              <w:ind w:left="188"/>
              <w:jc w:val="left"/>
              <w:rPr>
                <w:sz w:val="18"/>
              </w:rPr>
            </w:pP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Bezpieczeństwo:</w:t>
            </w:r>
            <w:r>
              <w:rPr>
                <w:color w:val="212121"/>
                <w:spacing w:val="-7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przed</w:t>
            </w:r>
            <w:r>
              <w:rPr>
                <w:color w:val="212121"/>
                <w:spacing w:val="-6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lekcją,</w:t>
            </w:r>
            <w:r>
              <w:rPr>
                <w:color w:val="212121"/>
                <w:spacing w:val="-6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w</w:t>
            </w:r>
            <w:r>
              <w:rPr>
                <w:color w:val="212121"/>
                <w:spacing w:val="-7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trakcie</w:t>
            </w:r>
            <w:r>
              <w:rPr>
                <w:color w:val="212121"/>
                <w:spacing w:val="-6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zajęć</w:t>
            </w:r>
            <w:r>
              <w:rPr>
                <w:color w:val="212121"/>
                <w:spacing w:val="-6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i</w:t>
            </w:r>
            <w:r>
              <w:rPr>
                <w:color w:val="212121"/>
                <w:spacing w:val="-7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po</w:t>
            </w:r>
            <w:r>
              <w:rPr>
                <w:color w:val="212121"/>
                <w:spacing w:val="-6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ich</w:t>
            </w:r>
            <w:r>
              <w:rPr>
                <w:color w:val="212121"/>
                <w:spacing w:val="-6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zakończeniu</w:t>
            </w:r>
            <w:r>
              <w:rPr>
                <w:color w:val="212121"/>
                <w:spacing w:val="-7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uczeń</w:t>
            </w:r>
            <w:r>
              <w:rPr>
                <w:color w:val="212121"/>
                <w:spacing w:val="-6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przestrzega</w:t>
            </w:r>
            <w:r>
              <w:rPr>
                <w:color w:val="212121"/>
                <w:spacing w:val="-6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zasad</w:t>
            </w:r>
            <w:r>
              <w:rPr>
                <w:color w:val="212121"/>
                <w:spacing w:val="-7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spacing w:val="-4"/>
                <w:w w:val="115"/>
                <w:kern w:val="0"/>
                <w:sz w:val="18"/>
                <w:szCs w:val="22"/>
                <w:lang w:eastAsia="en-US" w:bidi="ar-SA"/>
              </w:rPr>
              <w:t>BHP.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sz="4" w:space="0" w:color="D6E1E9"/>
              <w:left w:val="single" w:sz="8" w:space="0" w:color="B6C8D6"/>
              <w:bottom w:val="single" w:sz="4" w:space="0" w:color="D6E1E9"/>
            </w:tcBorders>
            <w:shd w:color="auto" w:fill="E9F2F7" w:val="clear"/>
          </w:tcPr>
          <w:p>
            <w:pPr>
              <w:pStyle w:val="TableParagraph"/>
              <w:widowControl w:val="false"/>
              <w:suppressAutoHyphens w:val="true"/>
              <w:spacing w:before="79" w:after="0"/>
              <w:rPr>
                <w:rFonts w:ascii="Meiryo UI" w:hAnsi="Meiryo UI"/>
                <w:b/>
                <w:sz w:val="18"/>
              </w:rPr>
            </w:pPr>
            <w:r>
              <w:rPr>
                <w:rFonts w:ascii="Meiryo UI" w:hAnsi="Meiryo UI"/>
                <w:b/>
                <w:color w:val="16365D"/>
                <w:spacing w:val="-5"/>
                <w:w w:val="105"/>
                <w:kern w:val="0"/>
                <w:sz w:val="18"/>
                <w:szCs w:val="22"/>
                <w:lang w:eastAsia="en-US" w:bidi="ar-SA"/>
              </w:rPr>
              <w:t>11</w:t>
            </w:r>
          </w:p>
        </w:tc>
        <w:tc>
          <w:tcPr>
            <w:tcW w:w="9778" w:type="dxa"/>
            <w:tcBorders>
              <w:top w:val="single" w:sz="4" w:space="0" w:color="D6E1E9"/>
              <w:bottom w:val="single" w:sz="4" w:space="0" w:color="D6E1E9"/>
              <w:right w:val="single" w:sz="8" w:space="0" w:color="B6C8D6"/>
            </w:tcBorders>
          </w:tcPr>
          <w:p>
            <w:pPr>
              <w:pStyle w:val="TableParagraph"/>
              <w:widowControl w:val="false"/>
              <w:suppressAutoHyphens w:val="true"/>
              <w:spacing w:before="132" w:after="0"/>
              <w:ind w:left="188"/>
              <w:jc w:val="left"/>
              <w:rPr>
                <w:sz w:val="18"/>
              </w:rPr>
            </w:pP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Powtórki:</w:t>
            </w:r>
            <w:r>
              <w:rPr>
                <w:color w:val="212121"/>
                <w:spacing w:val="-4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uczeń</w:t>
            </w:r>
            <w:r>
              <w:rPr>
                <w:color w:val="212121"/>
                <w:spacing w:val="-4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regularnie</w:t>
            </w:r>
            <w:r>
              <w:rPr>
                <w:color w:val="212121"/>
                <w:spacing w:val="-4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powtarza</w:t>
            </w:r>
            <w:r>
              <w:rPr>
                <w:color w:val="212121"/>
                <w:spacing w:val="-4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zwroty</w:t>
            </w:r>
            <w:r>
              <w:rPr>
                <w:color w:val="212121"/>
                <w:spacing w:val="-4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i</w:t>
            </w:r>
            <w:r>
              <w:rPr>
                <w:color w:val="212121"/>
                <w:spacing w:val="-4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słownictwo</w:t>
            </w:r>
            <w:r>
              <w:rPr>
                <w:color w:val="212121"/>
                <w:spacing w:val="-4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poznane</w:t>
            </w:r>
            <w:r>
              <w:rPr>
                <w:color w:val="212121"/>
                <w:spacing w:val="-4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podczas</w:t>
            </w:r>
            <w:r>
              <w:rPr>
                <w:color w:val="212121"/>
                <w:spacing w:val="-4"/>
                <w:w w:val="1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spacing w:val="-2"/>
                <w:w w:val="115"/>
                <w:kern w:val="0"/>
                <w:sz w:val="18"/>
                <w:szCs w:val="22"/>
                <w:lang w:eastAsia="en-US" w:bidi="ar-SA"/>
              </w:rPr>
              <w:t>lekcji.</w:t>
            </w:r>
          </w:p>
        </w:tc>
      </w:tr>
      <w:tr>
        <w:trPr>
          <w:trHeight w:val="725" w:hRule="atLeast"/>
        </w:trPr>
        <w:tc>
          <w:tcPr>
            <w:tcW w:w="595" w:type="dxa"/>
            <w:tcBorders>
              <w:top w:val="single" w:sz="4" w:space="0" w:color="D6E1E9"/>
              <w:left w:val="single" w:sz="8" w:space="0" w:color="B6C8D6"/>
              <w:bottom w:val="single" w:sz="8" w:space="0" w:color="B6C8D6"/>
            </w:tcBorders>
            <w:shd w:color="auto" w:fill="E9F2F7" w:val="clear"/>
          </w:tcPr>
          <w:p>
            <w:pPr>
              <w:pStyle w:val="TableParagraph"/>
              <w:widowControl w:val="false"/>
              <w:suppressAutoHyphens w:val="true"/>
              <w:spacing w:before="79" w:after="0"/>
              <w:rPr>
                <w:rFonts w:ascii="Meiryo UI" w:hAnsi="Meiryo UI"/>
                <w:b/>
                <w:sz w:val="18"/>
              </w:rPr>
            </w:pPr>
            <w:r>
              <w:rPr>
                <w:rFonts w:ascii="Meiryo UI" w:hAnsi="Meiryo UI"/>
                <w:b/>
                <w:color w:val="16365D"/>
                <w:spacing w:val="-5"/>
                <w:w w:val="105"/>
                <w:kern w:val="0"/>
                <w:sz w:val="18"/>
                <w:szCs w:val="22"/>
                <w:lang w:eastAsia="en-US" w:bidi="ar-SA"/>
              </w:rPr>
              <w:t>12</w:t>
            </w:r>
          </w:p>
        </w:tc>
        <w:tc>
          <w:tcPr>
            <w:tcW w:w="9778" w:type="dxa"/>
            <w:tcBorders>
              <w:top w:val="single" w:sz="4" w:space="0" w:color="D6E1E9"/>
              <w:bottom w:val="single" w:sz="8" w:space="0" w:color="B6C8D6"/>
              <w:right w:val="single" w:sz="8" w:space="0" w:color="B6C8D6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88" w:before="132" w:after="0"/>
              <w:ind w:left="188"/>
              <w:jc w:val="left"/>
              <w:rPr>
                <w:sz w:val="18"/>
              </w:rPr>
            </w:pPr>
            <w:r>
              <w:rPr>
                <w:color w:val="212121"/>
                <w:w w:val="115"/>
                <w:kern w:val="0"/>
                <w:sz w:val="18"/>
                <w:szCs w:val="22"/>
                <w:lang w:eastAsia="en-US" w:bidi="ar-SA"/>
              </w:rPr>
              <w:t>Insta.Ling i aktywność: uczeń wykonuje zadania w Insta.Ling 5 razy w tygodniu (w przypadku nauczycieli korzystających z platformy Insta.Ling) oraz aktywnie uczestniczy w zajęciach.</w:t>
            </w:r>
          </w:p>
        </w:tc>
      </w:tr>
    </w:tbl>
    <w:p>
      <w:pPr>
        <w:pStyle w:val="Normal"/>
        <w:spacing w:before="209" w:after="59"/>
        <w:ind w:left="177"/>
        <w:rPr>
          <w:rFonts w:ascii="Meiryo UI" w:hAnsi="Meiryo UI"/>
          <w:b/>
          <w:sz w:val="25"/>
        </w:rPr>
      </w:pPr>
      <w:r>
        <w:rPr>
          <w:rFonts w:ascii="Meiryo UI" w:hAnsi="Meiryo UI"/>
          <w:b/>
          <w:color w:val="16365D"/>
          <w:spacing w:val="-2"/>
          <w:sz w:val="25"/>
        </w:rPr>
        <w:t>□</w:t>
      </w:r>
      <w:r>
        <w:rPr>
          <w:rFonts w:ascii="Meiryo UI" w:hAnsi="Meiryo UI"/>
          <w:b/>
          <w:color w:val="16365D"/>
          <w:spacing w:val="-19"/>
          <w:sz w:val="25"/>
        </w:rPr>
        <w:t xml:space="preserve"> </w:t>
      </w:r>
      <w:r>
        <w:rPr>
          <w:rFonts w:ascii="Meiryo UI" w:hAnsi="Meiryo UI"/>
          <w:b/>
          <w:color w:val="16365D"/>
          <w:spacing w:val="-2"/>
          <w:sz w:val="25"/>
        </w:rPr>
        <w:t>SKALA</w:t>
      </w:r>
      <w:r>
        <w:rPr>
          <w:rFonts w:ascii="Meiryo UI" w:hAnsi="Meiryo UI"/>
          <w:b/>
          <w:color w:val="16365D"/>
          <w:spacing w:val="-18"/>
          <w:sz w:val="25"/>
        </w:rPr>
        <w:t xml:space="preserve"> </w:t>
      </w:r>
      <w:r>
        <w:rPr>
          <w:rFonts w:ascii="Meiryo UI" w:hAnsi="Meiryo UI"/>
          <w:b/>
          <w:color w:val="16365D"/>
          <w:spacing w:val="-2"/>
          <w:sz w:val="25"/>
        </w:rPr>
        <w:t>PROCENTOWA</w:t>
      </w:r>
    </w:p>
    <w:tbl>
      <w:tblPr>
        <w:tblStyle w:val="TableNormal"/>
        <w:tblW w:w="10375" w:type="dxa"/>
        <w:jc w:val="left"/>
        <w:tblInd w:w="6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4819"/>
        <w:gridCol w:w="5555"/>
      </w:tblGrid>
      <w:tr>
        <w:trPr>
          <w:trHeight w:val="485" w:hRule="atLeast"/>
        </w:trPr>
        <w:tc>
          <w:tcPr>
            <w:tcW w:w="4819" w:type="dxa"/>
            <w:tcBorders>
              <w:top w:val="single" w:sz="6" w:space="0" w:color="B6C8D6"/>
              <w:left w:val="single" w:sz="6" w:space="0" w:color="B6C8D6"/>
              <w:bottom w:val="single" w:sz="6" w:space="0" w:color="B6C8D6"/>
              <w:right w:val="single" w:sz="6" w:space="0" w:color="B6C8D6"/>
            </w:tcBorders>
            <w:shd w:color="auto" w:fill="16365D" w:val="clear"/>
          </w:tcPr>
          <w:p>
            <w:pPr>
              <w:pStyle w:val="TableParagraph"/>
              <w:widowControl w:val="false"/>
              <w:suppressAutoHyphens w:val="true"/>
              <w:spacing w:before="91" w:after="0"/>
              <w:ind w:left="11"/>
              <w:rPr>
                <w:rFonts w:ascii="Meiryo UI" w:hAnsi="Meiryo UI"/>
                <w:b/>
                <w:sz w:val="18"/>
              </w:rPr>
            </w:pPr>
            <w:r>
              <w:rPr>
                <w:rFonts w:ascii="Meiryo UI" w:hAnsi="Meiryo UI"/>
                <w:b/>
                <w:color w:val="FFFFFF"/>
                <w:spacing w:val="-4"/>
                <w:w w:val="105"/>
                <w:kern w:val="0"/>
                <w:sz w:val="18"/>
                <w:szCs w:val="22"/>
                <w:lang w:eastAsia="en-US" w:bidi="ar-SA"/>
              </w:rPr>
              <w:t>OCENA</w:t>
            </w:r>
          </w:p>
        </w:tc>
        <w:tc>
          <w:tcPr>
            <w:tcW w:w="5555" w:type="dxa"/>
            <w:tcBorders>
              <w:top w:val="single" w:sz="6" w:space="0" w:color="B6C8D6"/>
              <w:left w:val="single" w:sz="6" w:space="0" w:color="B6C8D6"/>
              <w:bottom w:val="single" w:sz="6" w:space="0" w:color="B6C8D6"/>
              <w:right w:val="single" w:sz="6" w:space="0" w:color="B6C8D6"/>
            </w:tcBorders>
            <w:shd w:color="auto" w:fill="16365D" w:val="clear"/>
          </w:tcPr>
          <w:p>
            <w:pPr>
              <w:pStyle w:val="TableParagraph"/>
              <w:widowControl w:val="false"/>
              <w:suppressAutoHyphens w:val="true"/>
              <w:spacing w:before="91" w:after="0"/>
              <w:ind w:left="11"/>
              <w:rPr>
                <w:rFonts w:ascii="Meiryo UI" w:hAnsi="Meiryo UI"/>
                <w:b/>
                <w:sz w:val="18"/>
              </w:rPr>
            </w:pPr>
            <w:r>
              <w:rPr>
                <w:rFonts w:ascii="Meiryo UI" w:hAnsi="Meiryo UI"/>
                <w:b/>
                <w:color w:val="FFFFFF"/>
                <w:w w:val="105"/>
                <w:kern w:val="0"/>
                <w:sz w:val="18"/>
                <w:szCs w:val="22"/>
                <w:lang w:eastAsia="en-US" w:bidi="ar-SA"/>
              </w:rPr>
              <w:t>ZAKRES</w:t>
            </w:r>
            <w:r>
              <w:rPr>
                <w:rFonts w:ascii="Meiryo UI" w:hAnsi="Meiryo UI"/>
                <w:b/>
                <w:color w:val="FFFFFF"/>
                <w:spacing w:val="-1"/>
                <w:w w:val="10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Meiryo UI" w:hAnsi="Meiryo UI"/>
                <w:b/>
                <w:color w:val="FFFFFF"/>
                <w:spacing w:val="-2"/>
                <w:w w:val="105"/>
                <w:kern w:val="0"/>
                <w:sz w:val="18"/>
                <w:szCs w:val="22"/>
                <w:lang w:eastAsia="en-US" w:bidi="ar-SA"/>
              </w:rPr>
              <w:t>PROCENTOWY</w:t>
            </w:r>
          </w:p>
        </w:tc>
      </w:tr>
      <w:tr>
        <w:trPr>
          <w:trHeight w:val="485" w:hRule="atLeast"/>
        </w:trPr>
        <w:tc>
          <w:tcPr>
            <w:tcW w:w="4819" w:type="dxa"/>
            <w:tcBorders>
              <w:top w:val="single" w:sz="6" w:space="0" w:color="B6C8D6"/>
              <w:left w:val="single" w:sz="6" w:space="0" w:color="B6C8D6"/>
              <w:bottom w:val="single" w:sz="6" w:space="0" w:color="B6C8D6"/>
              <w:right w:val="single" w:sz="6" w:space="0" w:color="B6C8D6"/>
            </w:tcBorders>
          </w:tcPr>
          <w:p>
            <w:pPr>
              <w:pStyle w:val="TableParagraph"/>
              <w:widowControl w:val="false"/>
              <w:suppressAutoHyphens w:val="true"/>
              <w:spacing w:before="149" w:after="0"/>
              <w:ind w:left="11"/>
              <w:rPr>
                <w:color w:val="212121"/>
                <w:w w:val="125"/>
                <w:sz w:val="17"/>
              </w:rPr>
            </w:pPr>
            <w:r>
              <w:rPr>
                <w:color w:val="212121"/>
                <w:w w:val="125"/>
                <w:kern w:val="0"/>
                <w:sz w:val="17"/>
                <w:szCs w:val="22"/>
                <w:lang w:eastAsia="en-US" w:bidi="ar-SA"/>
              </w:rPr>
              <w:t>CELUJĄCA</w:t>
            </w:r>
          </w:p>
        </w:tc>
        <w:tc>
          <w:tcPr>
            <w:tcW w:w="5555" w:type="dxa"/>
            <w:tcBorders>
              <w:top w:val="single" w:sz="6" w:space="0" w:color="B6C8D6"/>
              <w:left w:val="single" w:sz="6" w:space="0" w:color="B6C8D6"/>
              <w:bottom w:val="single" w:sz="6" w:space="0" w:color="B6C8D6"/>
              <w:right w:val="single" w:sz="6" w:space="0" w:color="B6C8D6"/>
            </w:tcBorders>
          </w:tcPr>
          <w:p>
            <w:pPr>
              <w:pStyle w:val="TableParagraph"/>
              <w:widowControl w:val="false"/>
              <w:suppressAutoHyphens w:val="true"/>
              <w:spacing w:before="149" w:after="0"/>
              <w:ind w:left="11"/>
              <w:rPr>
                <w:color w:val="212121"/>
                <w:w w:val="140"/>
                <w:sz w:val="17"/>
              </w:rPr>
            </w:pPr>
            <w:r>
              <w:rPr>
                <w:color w:val="212121"/>
                <w:w w:val="140"/>
                <w:kern w:val="0"/>
                <w:sz w:val="17"/>
                <w:szCs w:val="22"/>
                <w:lang w:eastAsia="en-US" w:bidi="ar-SA"/>
              </w:rPr>
              <w:t>95 % - 100 %</w:t>
            </w:r>
          </w:p>
        </w:tc>
      </w:tr>
      <w:tr>
        <w:trPr>
          <w:trHeight w:val="485" w:hRule="atLeast"/>
        </w:trPr>
        <w:tc>
          <w:tcPr>
            <w:tcW w:w="4819" w:type="dxa"/>
            <w:tcBorders>
              <w:top w:val="single" w:sz="6" w:space="0" w:color="B6C8D6"/>
              <w:left w:val="single" w:sz="6" w:space="0" w:color="B6C8D6"/>
              <w:bottom w:val="single" w:sz="6" w:space="0" w:color="B6C8D6"/>
              <w:right w:val="single" w:sz="6" w:space="0" w:color="B6C8D6"/>
            </w:tcBorders>
          </w:tcPr>
          <w:p>
            <w:pPr>
              <w:pStyle w:val="TableParagraph"/>
              <w:widowControl w:val="false"/>
              <w:suppressAutoHyphens w:val="true"/>
              <w:spacing w:before="149" w:after="0"/>
              <w:ind w:left="11"/>
              <w:rPr>
                <w:sz w:val="17"/>
              </w:rPr>
            </w:pPr>
            <w:r>
              <w:rPr>
                <w:color w:val="212121"/>
                <w:w w:val="125"/>
                <w:kern w:val="0"/>
                <w:sz w:val="17"/>
                <w:szCs w:val="22"/>
                <w:lang w:eastAsia="en-US" w:bidi="ar-SA"/>
              </w:rPr>
              <w:t>BARDZO</w:t>
            </w:r>
            <w:r>
              <w:rPr>
                <w:color w:val="212121"/>
                <w:spacing w:val="-15"/>
                <w:w w:val="125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spacing w:val="-2"/>
                <w:w w:val="125"/>
                <w:kern w:val="0"/>
                <w:sz w:val="17"/>
                <w:szCs w:val="22"/>
                <w:lang w:eastAsia="en-US" w:bidi="ar-SA"/>
              </w:rPr>
              <w:t>DOBRA</w:t>
            </w:r>
          </w:p>
        </w:tc>
        <w:tc>
          <w:tcPr>
            <w:tcW w:w="5555" w:type="dxa"/>
            <w:tcBorders>
              <w:top w:val="single" w:sz="6" w:space="0" w:color="B6C8D6"/>
              <w:left w:val="single" w:sz="6" w:space="0" w:color="B6C8D6"/>
              <w:bottom w:val="single" w:sz="6" w:space="0" w:color="B6C8D6"/>
              <w:right w:val="single" w:sz="6" w:space="0" w:color="B6C8D6"/>
            </w:tcBorders>
          </w:tcPr>
          <w:p>
            <w:pPr>
              <w:pStyle w:val="TableParagraph"/>
              <w:widowControl w:val="false"/>
              <w:suppressAutoHyphens w:val="true"/>
              <w:spacing w:before="149" w:after="0"/>
              <w:ind w:left="11"/>
              <w:rPr>
                <w:sz w:val="17"/>
              </w:rPr>
            </w:pPr>
            <w:r>
              <w:rPr>
                <w:color w:val="212121"/>
                <w:spacing w:val="-11"/>
                <w:w w:val="140"/>
                <w:kern w:val="0"/>
                <w:sz w:val="17"/>
                <w:szCs w:val="22"/>
                <w:lang w:eastAsia="en-US" w:bidi="ar-SA"/>
              </w:rPr>
              <w:t xml:space="preserve">85 </w:t>
            </w:r>
            <w:r>
              <w:rPr>
                <w:color w:val="212121"/>
                <w:w w:val="140"/>
                <w:kern w:val="0"/>
                <w:sz w:val="17"/>
                <w:szCs w:val="22"/>
                <w:lang w:eastAsia="en-US" w:bidi="ar-SA"/>
              </w:rPr>
              <w:t>%</w:t>
            </w:r>
            <w:r>
              <w:rPr>
                <w:color w:val="212121"/>
                <w:spacing w:val="-11"/>
                <w:w w:val="140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40"/>
                <w:kern w:val="0"/>
                <w:sz w:val="17"/>
                <w:szCs w:val="22"/>
                <w:lang w:eastAsia="en-US" w:bidi="ar-SA"/>
              </w:rPr>
              <w:t>–</w:t>
            </w:r>
            <w:r>
              <w:rPr>
                <w:color w:val="212121"/>
                <w:spacing w:val="-10"/>
                <w:w w:val="140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40"/>
                <w:kern w:val="0"/>
                <w:sz w:val="17"/>
                <w:szCs w:val="22"/>
                <w:lang w:eastAsia="en-US" w:bidi="ar-SA"/>
              </w:rPr>
              <w:t>94</w:t>
            </w:r>
            <w:r>
              <w:rPr>
                <w:color w:val="212121"/>
                <w:spacing w:val="-11"/>
                <w:w w:val="140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spacing w:val="-10"/>
                <w:w w:val="140"/>
                <w:kern w:val="0"/>
                <w:sz w:val="17"/>
                <w:szCs w:val="22"/>
                <w:lang w:eastAsia="en-US" w:bidi="ar-SA"/>
              </w:rPr>
              <w:t>%</w:t>
            </w:r>
          </w:p>
        </w:tc>
      </w:tr>
      <w:tr>
        <w:trPr>
          <w:trHeight w:val="485" w:hRule="atLeast"/>
        </w:trPr>
        <w:tc>
          <w:tcPr>
            <w:tcW w:w="4819" w:type="dxa"/>
            <w:tcBorders>
              <w:top w:val="single" w:sz="6" w:space="0" w:color="B6C8D6"/>
              <w:left w:val="single" w:sz="6" w:space="0" w:color="B6C8D6"/>
              <w:bottom w:val="single" w:sz="6" w:space="0" w:color="B6C8D6"/>
              <w:right w:val="single" w:sz="6" w:space="0" w:color="B6C8D6"/>
            </w:tcBorders>
            <w:shd w:color="auto" w:fill="F4F7F9" w:val="clear"/>
          </w:tcPr>
          <w:p>
            <w:pPr>
              <w:pStyle w:val="TableParagraph"/>
              <w:widowControl w:val="false"/>
              <w:suppressAutoHyphens w:val="true"/>
              <w:spacing w:before="149" w:after="0"/>
              <w:ind w:left="11"/>
              <w:rPr>
                <w:sz w:val="17"/>
              </w:rPr>
            </w:pPr>
            <w:r>
              <w:rPr>
                <w:color w:val="212121"/>
                <w:spacing w:val="-2"/>
                <w:w w:val="125"/>
                <w:kern w:val="0"/>
                <w:sz w:val="17"/>
                <w:szCs w:val="22"/>
                <w:lang w:eastAsia="en-US" w:bidi="ar-SA"/>
              </w:rPr>
              <w:t>DOBRA</w:t>
            </w:r>
          </w:p>
        </w:tc>
        <w:tc>
          <w:tcPr>
            <w:tcW w:w="5555" w:type="dxa"/>
            <w:tcBorders>
              <w:top w:val="single" w:sz="6" w:space="0" w:color="B6C8D6"/>
              <w:left w:val="single" w:sz="6" w:space="0" w:color="B6C8D6"/>
              <w:bottom w:val="single" w:sz="6" w:space="0" w:color="B6C8D6"/>
              <w:right w:val="single" w:sz="6" w:space="0" w:color="B6C8D6"/>
            </w:tcBorders>
            <w:shd w:color="auto" w:fill="F4F7F9" w:val="clear"/>
          </w:tcPr>
          <w:p>
            <w:pPr>
              <w:pStyle w:val="TableParagraph"/>
              <w:widowControl w:val="false"/>
              <w:suppressAutoHyphens w:val="true"/>
              <w:spacing w:before="149" w:after="0"/>
              <w:ind w:left="11"/>
              <w:rPr>
                <w:sz w:val="17"/>
              </w:rPr>
            </w:pPr>
            <w:r>
              <w:rPr>
                <w:color w:val="212121"/>
                <w:w w:val="140"/>
                <w:kern w:val="0"/>
                <w:sz w:val="17"/>
                <w:szCs w:val="22"/>
                <w:lang w:eastAsia="en-US" w:bidi="ar-SA"/>
              </w:rPr>
              <w:t>7o</w:t>
            </w:r>
            <w:r>
              <w:rPr>
                <w:color w:val="212121"/>
                <w:spacing w:val="-11"/>
                <w:w w:val="140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40"/>
                <w:kern w:val="0"/>
                <w:sz w:val="17"/>
                <w:szCs w:val="22"/>
                <w:lang w:eastAsia="en-US" w:bidi="ar-SA"/>
              </w:rPr>
              <w:t>%</w:t>
            </w:r>
            <w:r>
              <w:rPr>
                <w:color w:val="212121"/>
                <w:spacing w:val="-11"/>
                <w:w w:val="140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40"/>
                <w:kern w:val="0"/>
                <w:sz w:val="17"/>
                <w:szCs w:val="22"/>
                <w:lang w:eastAsia="en-US" w:bidi="ar-SA"/>
              </w:rPr>
              <w:t>–</w:t>
            </w:r>
            <w:r>
              <w:rPr>
                <w:color w:val="212121"/>
                <w:spacing w:val="-10"/>
                <w:w w:val="140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40"/>
                <w:kern w:val="0"/>
                <w:sz w:val="17"/>
                <w:szCs w:val="22"/>
                <w:lang w:eastAsia="en-US" w:bidi="ar-SA"/>
              </w:rPr>
              <w:t>84</w:t>
            </w:r>
            <w:r>
              <w:rPr>
                <w:color w:val="212121"/>
                <w:spacing w:val="-11"/>
                <w:w w:val="140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spacing w:val="-10"/>
                <w:w w:val="140"/>
                <w:kern w:val="0"/>
                <w:sz w:val="17"/>
                <w:szCs w:val="22"/>
                <w:lang w:eastAsia="en-US" w:bidi="ar-SA"/>
              </w:rPr>
              <w:t>%</w:t>
            </w:r>
          </w:p>
        </w:tc>
      </w:tr>
      <w:tr>
        <w:trPr>
          <w:trHeight w:val="485" w:hRule="atLeast"/>
        </w:trPr>
        <w:tc>
          <w:tcPr>
            <w:tcW w:w="4819" w:type="dxa"/>
            <w:tcBorders>
              <w:top w:val="single" w:sz="6" w:space="0" w:color="B6C8D6"/>
              <w:left w:val="single" w:sz="6" w:space="0" w:color="B6C8D6"/>
              <w:bottom w:val="single" w:sz="6" w:space="0" w:color="B6C8D6"/>
              <w:right w:val="single" w:sz="6" w:space="0" w:color="B6C8D6"/>
            </w:tcBorders>
          </w:tcPr>
          <w:p>
            <w:pPr>
              <w:pStyle w:val="TableParagraph"/>
              <w:widowControl w:val="false"/>
              <w:suppressAutoHyphens w:val="true"/>
              <w:spacing w:before="149" w:after="0"/>
              <w:ind w:left="11"/>
              <w:rPr>
                <w:sz w:val="17"/>
              </w:rPr>
            </w:pPr>
            <w:r>
              <w:rPr>
                <w:color w:val="212121"/>
                <w:spacing w:val="-2"/>
                <w:w w:val="120"/>
                <w:kern w:val="0"/>
                <w:sz w:val="17"/>
                <w:szCs w:val="22"/>
                <w:lang w:eastAsia="en-US" w:bidi="ar-SA"/>
              </w:rPr>
              <w:t>DOSTATECZNA</w:t>
            </w:r>
          </w:p>
        </w:tc>
        <w:tc>
          <w:tcPr>
            <w:tcW w:w="5555" w:type="dxa"/>
            <w:tcBorders>
              <w:top w:val="single" w:sz="6" w:space="0" w:color="B6C8D6"/>
              <w:left w:val="single" w:sz="6" w:space="0" w:color="B6C8D6"/>
              <w:bottom w:val="single" w:sz="6" w:space="0" w:color="B6C8D6"/>
              <w:right w:val="single" w:sz="6" w:space="0" w:color="B6C8D6"/>
            </w:tcBorders>
          </w:tcPr>
          <w:p>
            <w:pPr>
              <w:pStyle w:val="TableParagraph"/>
              <w:widowControl w:val="false"/>
              <w:suppressAutoHyphens w:val="true"/>
              <w:spacing w:before="149" w:after="0"/>
              <w:ind w:left="11"/>
              <w:rPr>
                <w:sz w:val="17"/>
              </w:rPr>
            </w:pPr>
            <w:r>
              <w:rPr>
                <w:color w:val="212121"/>
                <w:w w:val="140"/>
                <w:kern w:val="0"/>
                <w:sz w:val="17"/>
                <w:szCs w:val="22"/>
                <w:lang w:eastAsia="en-US" w:bidi="ar-SA"/>
              </w:rPr>
              <w:t>50</w:t>
            </w:r>
            <w:r>
              <w:rPr>
                <w:color w:val="212121"/>
                <w:spacing w:val="-11"/>
                <w:w w:val="140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40"/>
                <w:kern w:val="0"/>
                <w:sz w:val="17"/>
                <w:szCs w:val="22"/>
                <w:lang w:eastAsia="en-US" w:bidi="ar-SA"/>
              </w:rPr>
              <w:t>%</w:t>
            </w:r>
            <w:r>
              <w:rPr>
                <w:color w:val="212121"/>
                <w:spacing w:val="-11"/>
                <w:w w:val="140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40"/>
                <w:kern w:val="0"/>
                <w:sz w:val="17"/>
                <w:szCs w:val="22"/>
                <w:lang w:eastAsia="en-US" w:bidi="ar-SA"/>
              </w:rPr>
              <w:t>–</w:t>
            </w:r>
            <w:r>
              <w:rPr>
                <w:color w:val="212121"/>
                <w:spacing w:val="-10"/>
                <w:w w:val="140"/>
                <w:kern w:val="0"/>
                <w:sz w:val="17"/>
                <w:szCs w:val="22"/>
                <w:lang w:eastAsia="en-US" w:bidi="ar-SA"/>
              </w:rPr>
              <w:t xml:space="preserve"> 69</w:t>
            </w:r>
            <w:r>
              <w:rPr>
                <w:color w:val="212121"/>
                <w:spacing w:val="-11"/>
                <w:w w:val="140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spacing w:val="-10"/>
                <w:w w:val="140"/>
                <w:kern w:val="0"/>
                <w:sz w:val="17"/>
                <w:szCs w:val="22"/>
                <w:lang w:eastAsia="en-US" w:bidi="ar-SA"/>
              </w:rPr>
              <w:t>%</w:t>
            </w:r>
          </w:p>
        </w:tc>
      </w:tr>
      <w:tr>
        <w:trPr>
          <w:trHeight w:val="485" w:hRule="atLeast"/>
        </w:trPr>
        <w:tc>
          <w:tcPr>
            <w:tcW w:w="4819" w:type="dxa"/>
            <w:tcBorders>
              <w:top w:val="single" w:sz="6" w:space="0" w:color="B6C8D6"/>
              <w:left w:val="single" w:sz="6" w:space="0" w:color="B6C8D6"/>
              <w:bottom w:val="single" w:sz="6" w:space="0" w:color="B6C8D6"/>
              <w:right w:val="single" w:sz="6" w:space="0" w:color="B6C8D6"/>
            </w:tcBorders>
            <w:shd w:color="auto" w:fill="F4F7F9" w:val="clear"/>
          </w:tcPr>
          <w:p>
            <w:pPr>
              <w:pStyle w:val="TableParagraph"/>
              <w:widowControl w:val="false"/>
              <w:suppressAutoHyphens w:val="true"/>
              <w:spacing w:before="149" w:after="0"/>
              <w:ind w:left="11"/>
              <w:rPr>
                <w:sz w:val="17"/>
              </w:rPr>
            </w:pPr>
            <w:r>
              <w:rPr>
                <w:color w:val="212121"/>
                <w:spacing w:val="-2"/>
                <w:w w:val="120"/>
                <w:kern w:val="0"/>
                <w:sz w:val="17"/>
                <w:szCs w:val="22"/>
                <w:lang w:eastAsia="en-US" w:bidi="ar-SA"/>
              </w:rPr>
              <w:t>DOPUSZCZAJĄCA</w:t>
            </w:r>
          </w:p>
        </w:tc>
        <w:tc>
          <w:tcPr>
            <w:tcW w:w="5555" w:type="dxa"/>
            <w:tcBorders>
              <w:top w:val="single" w:sz="6" w:space="0" w:color="B6C8D6"/>
              <w:left w:val="single" w:sz="6" w:space="0" w:color="B6C8D6"/>
              <w:bottom w:val="single" w:sz="6" w:space="0" w:color="B6C8D6"/>
              <w:right w:val="single" w:sz="6" w:space="0" w:color="B6C8D6"/>
            </w:tcBorders>
            <w:shd w:color="auto" w:fill="F4F7F9" w:val="clear"/>
          </w:tcPr>
          <w:p>
            <w:pPr>
              <w:pStyle w:val="TableParagraph"/>
              <w:widowControl w:val="false"/>
              <w:suppressAutoHyphens w:val="true"/>
              <w:spacing w:before="149" w:after="0"/>
              <w:ind w:left="11"/>
              <w:rPr>
                <w:sz w:val="17"/>
              </w:rPr>
            </w:pPr>
            <w:r>
              <w:rPr>
                <w:color w:val="212121"/>
                <w:spacing w:val="-11"/>
                <w:w w:val="140"/>
                <w:kern w:val="0"/>
                <w:sz w:val="17"/>
                <w:szCs w:val="22"/>
                <w:lang w:eastAsia="en-US" w:bidi="ar-SA"/>
              </w:rPr>
              <w:t>4</w:t>
            </w:r>
            <w:r>
              <w:rPr>
                <w:color w:val="212121"/>
                <w:spacing w:val="-11"/>
                <w:w w:val="140"/>
                <w:kern w:val="0"/>
                <w:sz w:val="17"/>
                <w:szCs w:val="22"/>
                <w:lang w:eastAsia="en-US" w:bidi="ar-SA"/>
              </w:rPr>
              <w:t>0</w:t>
            </w:r>
            <w:r>
              <w:rPr>
                <w:color w:val="212121"/>
                <w:spacing w:val="-11"/>
                <w:w w:val="140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40"/>
                <w:kern w:val="0"/>
                <w:sz w:val="17"/>
                <w:szCs w:val="22"/>
                <w:lang w:eastAsia="en-US" w:bidi="ar-SA"/>
              </w:rPr>
              <w:t>%</w:t>
            </w:r>
            <w:r>
              <w:rPr>
                <w:color w:val="212121"/>
                <w:spacing w:val="-11"/>
                <w:w w:val="140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40"/>
                <w:kern w:val="0"/>
                <w:sz w:val="17"/>
                <w:szCs w:val="22"/>
                <w:lang w:eastAsia="en-US" w:bidi="ar-SA"/>
              </w:rPr>
              <w:t>–</w:t>
            </w:r>
            <w:r>
              <w:rPr>
                <w:color w:val="212121"/>
                <w:spacing w:val="-10"/>
                <w:w w:val="140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40"/>
                <w:kern w:val="0"/>
                <w:sz w:val="17"/>
                <w:szCs w:val="22"/>
                <w:lang w:eastAsia="en-US" w:bidi="ar-SA"/>
              </w:rPr>
              <w:t>49</w:t>
            </w:r>
            <w:r>
              <w:rPr>
                <w:color w:val="212121"/>
                <w:spacing w:val="-11"/>
                <w:w w:val="140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spacing w:val="-10"/>
                <w:w w:val="140"/>
                <w:kern w:val="0"/>
                <w:sz w:val="17"/>
                <w:szCs w:val="22"/>
                <w:lang w:eastAsia="en-US" w:bidi="ar-SA"/>
              </w:rPr>
              <w:t>%</w:t>
            </w:r>
          </w:p>
        </w:tc>
      </w:tr>
      <w:tr>
        <w:trPr>
          <w:trHeight w:val="485" w:hRule="atLeast"/>
        </w:trPr>
        <w:tc>
          <w:tcPr>
            <w:tcW w:w="4819" w:type="dxa"/>
            <w:tcBorders>
              <w:top w:val="single" w:sz="6" w:space="0" w:color="B6C8D6"/>
              <w:left w:val="single" w:sz="6" w:space="0" w:color="B6C8D6"/>
              <w:bottom w:val="single" w:sz="6" w:space="0" w:color="B6C8D6"/>
              <w:right w:val="single" w:sz="6" w:space="0" w:color="B6C8D6"/>
            </w:tcBorders>
          </w:tcPr>
          <w:p>
            <w:pPr>
              <w:pStyle w:val="TableParagraph"/>
              <w:widowControl w:val="false"/>
              <w:suppressAutoHyphens w:val="true"/>
              <w:spacing w:before="149" w:after="0"/>
              <w:ind w:left="11"/>
              <w:rPr>
                <w:sz w:val="17"/>
              </w:rPr>
            </w:pPr>
            <w:r>
              <w:rPr>
                <w:color w:val="212121"/>
                <w:spacing w:val="-2"/>
                <w:w w:val="120"/>
                <w:kern w:val="0"/>
                <w:sz w:val="17"/>
                <w:szCs w:val="22"/>
                <w:lang w:eastAsia="en-US" w:bidi="ar-SA"/>
              </w:rPr>
              <w:t>NIEDOSTATECZNA</w:t>
            </w:r>
          </w:p>
        </w:tc>
        <w:tc>
          <w:tcPr>
            <w:tcW w:w="5555" w:type="dxa"/>
            <w:tcBorders>
              <w:top w:val="single" w:sz="6" w:space="0" w:color="B6C8D6"/>
              <w:left w:val="single" w:sz="6" w:space="0" w:color="B6C8D6"/>
              <w:bottom w:val="single" w:sz="6" w:space="0" w:color="B6C8D6"/>
              <w:right w:val="single" w:sz="6" w:space="0" w:color="B6C8D6"/>
            </w:tcBorders>
          </w:tcPr>
          <w:p>
            <w:pPr>
              <w:pStyle w:val="TableParagraph"/>
              <w:widowControl w:val="false"/>
              <w:suppressAutoHyphens w:val="true"/>
              <w:spacing w:before="149" w:after="0"/>
              <w:ind w:left="11"/>
              <w:rPr>
                <w:sz w:val="17"/>
              </w:rPr>
            </w:pPr>
            <w:r>
              <w:rPr>
                <w:color w:val="212121"/>
                <w:spacing w:val="-11"/>
                <w:w w:val="140"/>
                <w:kern w:val="0"/>
                <w:sz w:val="17"/>
                <w:szCs w:val="22"/>
                <w:lang w:eastAsia="en-US" w:bidi="ar-SA"/>
              </w:rPr>
              <w:t xml:space="preserve">0 </w:t>
            </w:r>
            <w:r>
              <w:rPr>
                <w:color w:val="212121"/>
                <w:w w:val="140"/>
                <w:kern w:val="0"/>
                <w:sz w:val="17"/>
                <w:szCs w:val="22"/>
                <w:lang w:eastAsia="en-US" w:bidi="ar-SA"/>
              </w:rPr>
              <w:t>%</w:t>
            </w:r>
            <w:r>
              <w:rPr>
                <w:color w:val="212121"/>
                <w:spacing w:val="-11"/>
                <w:w w:val="140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w w:val="140"/>
                <w:kern w:val="0"/>
                <w:sz w:val="17"/>
                <w:szCs w:val="22"/>
                <w:lang w:eastAsia="en-US" w:bidi="ar-SA"/>
              </w:rPr>
              <w:t>–</w:t>
            </w:r>
            <w:r>
              <w:rPr>
                <w:color w:val="212121"/>
                <w:spacing w:val="-10"/>
                <w:w w:val="140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212121"/>
                <w:spacing w:val="-10"/>
                <w:w w:val="140"/>
                <w:kern w:val="0"/>
                <w:sz w:val="17"/>
                <w:szCs w:val="22"/>
                <w:lang w:eastAsia="en-US" w:bidi="ar-SA"/>
              </w:rPr>
              <w:t>39</w:t>
            </w:r>
            <w:r>
              <w:rPr>
                <w:color w:val="212121"/>
                <w:spacing w:val="-10"/>
                <w:w w:val="140"/>
                <w:kern w:val="0"/>
                <w:sz w:val="17"/>
                <w:szCs w:val="22"/>
                <w:lang w:eastAsia="en-US" w:bidi="ar-SA"/>
              </w:rPr>
              <w:t>%</w:t>
            </w:r>
          </w:p>
        </w:tc>
      </w:tr>
    </w:tbl>
    <w:p>
      <w:pPr>
        <w:pStyle w:val="Normal"/>
        <w:ind w:left="177"/>
        <w:rPr>
          <w:rFonts w:ascii="Meiryo UI" w:hAnsi="Meiryo UI"/>
          <w:b/>
          <w:color w:val="16365D"/>
          <w:sz w:val="20"/>
          <w:szCs w:val="16"/>
        </w:rPr>
      </w:pPr>
      <w:r>
        <w:rPr>
          <w:rFonts w:ascii="Meiryo UI" w:hAnsi="Meiryo UI"/>
          <w:b/>
          <w:color w:val="16365D"/>
          <w:sz w:val="20"/>
          <w:szCs w:val="16"/>
        </w:rPr>
      </w:r>
    </w:p>
    <w:p>
      <w:pPr>
        <w:pStyle w:val="Normal"/>
        <w:spacing w:before="223" w:after="0"/>
        <w:ind w:left="177"/>
        <w:rPr>
          <w:rFonts w:ascii="Meiryo UI" w:hAnsi="Meiryo UI"/>
          <w:b/>
          <w:sz w:val="25"/>
        </w:rPr>
      </w:pPr>
      <w:r>
        <w:rPr>
          <w:rFonts w:ascii="Meiryo UI" w:hAnsi="Meiryo UI"/>
          <w:b/>
          <w:color w:val="16365D"/>
          <w:sz w:val="25"/>
        </w:rPr>
        <w:t>✍</w:t>
      </w:r>
      <w:r>
        <w:rPr>
          <w:rFonts w:ascii="Meiryo UI" w:hAnsi="Meiryo UI"/>
          <w:b/>
          <w:color w:val="16365D"/>
          <w:spacing w:val="23"/>
          <w:sz w:val="25"/>
        </w:rPr>
        <w:t xml:space="preserve"> </w:t>
      </w:r>
      <w:r>
        <w:rPr>
          <w:rFonts w:ascii="Meiryo UI" w:hAnsi="Meiryo UI"/>
          <w:b/>
          <w:color w:val="16365D"/>
          <w:sz w:val="25"/>
        </w:rPr>
        <w:t>POTWIERDZENIE</w:t>
      </w:r>
      <w:r>
        <w:rPr>
          <w:rFonts w:ascii="Meiryo UI" w:hAnsi="Meiryo UI"/>
          <w:b/>
          <w:color w:val="16365D"/>
          <w:spacing w:val="24"/>
          <w:sz w:val="25"/>
        </w:rPr>
        <w:t xml:space="preserve"> </w:t>
      </w:r>
      <w:r>
        <w:rPr>
          <w:rFonts w:ascii="Meiryo UI" w:hAnsi="Meiryo UI"/>
          <w:b/>
          <w:color w:val="16365D"/>
          <w:sz w:val="25"/>
        </w:rPr>
        <w:t>ZAPOZNANIA</w:t>
      </w:r>
      <w:r>
        <w:rPr>
          <w:rFonts w:ascii="Meiryo UI" w:hAnsi="Meiryo UI"/>
          <w:b/>
          <w:color w:val="16365D"/>
          <w:spacing w:val="24"/>
          <w:sz w:val="25"/>
        </w:rPr>
        <w:t xml:space="preserve"> </w:t>
      </w:r>
      <w:r>
        <w:rPr>
          <w:rFonts w:ascii="Meiryo UI" w:hAnsi="Meiryo UI"/>
          <w:b/>
          <w:color w:val="16365D"/>
          <w:sz w:val="25"/>
        </w:rPr>
        <w:t>SIĘ</w:t>
      </w:r>
      <w:r>
        <w:rPr>
          <w:rFonts w:ascii="Meiryo UI" w:hAnsi="Meiryo UI"/>
          <w:b/>
          <w:color w:val="16365D"/>
          <w:spacing w:val="24"/>
          <w:sz w:val="25"/>
        </w:rPr>
        <w:t xml:space="preserve"> </w:t>
      </w:r>
      <w:r>
        <w:rPr>
          <w:rFonts w:ascii="Meiryo UI" w:hAnsi="Meiryo UI"/>
          <w:b/>
          <w:color w:val="16365D"/>
          <w:sz w:val="25"/>
        </w:rPr>
        <w:t>Z</w:t>
      </w:r>
      <w:r>
        <w:rPr>
          <w:rFonts w:ascii="Meiryo UI" w:hAnsi="Meiryo UI"/>
          <w:b/>
          <w:color w:val="16365D"/>
          <w:spacing w:val="24"/>
          <w:sz w:val="25"/>
        </w:rPr>
        <w:t xml:space="preserve"> </w:t>
      </w:r>
      <w:r>
        <w:rPr>
          <w:rFonts w:ascii="Meiryo UI" w:hAnsi="Meiryo UI"/>
          <w:b/>
          <w:color w:val="16365D"/>
          <w:spacing w:val="-2"/>
          <w:sz w:val="25"/>
        </w:rPr>
        <w:t>WYMAGANIAMI</w:t>
      </w:r>
    </w:p>
    <w:p>
      <w:pPr>
        <w:pStyle w:val="Normal"/>
        <w:tabs>
          <w:tab w:val="clear" w:pos="720"/>
          <w:tab w:val="left" w:pos="5344" w:leader="none"/>
        </w:tabs>
        <w:spacing w:before="27" w:after="0"/>
        <w:ind w:left="157"/>
        <w:rPr>
          <w:sz w:val="18"/>
        </w:rPr>
      </w:pPr>
      <w:r>
        <w:rPr>
          <w:color w:val="212121"/>
          <w:spacing w:val="-2"/>
          <w:w w:val="105"/>
          <w:sz w:val="18"/>
        </w:rPr>
        <w:t>Uczeń</w:t>
      </w:r>
      <w:r>
        <w:rPr>
          <w:color w:val="212121"/>
          <w:sz w:val="18"/>
        </w:rPr>
        <w:tab/>
      </w:r>
      <w:r>
        <w:rPr>
          <w:color w:val="212121"/>
          <w:w w:val="105"/>
          <w:sz w:val="18"/>
        </w:rPr>
        <w:t>Rodzic</w:t>
      </w:r>
      <w:r>
        <w:rPr>
          <w:color w:val="212121"/>
          <w:spacing w:val="33"/>
          <w:w w:val="105"/>
          <w:sz w:val="18"/>
        </w:rPr>
        <w:t xml:space="preserve"> </w:t>
      </w:r>
      <w:r>
        <w:rPr>
          <w:color w:val="212121"/>
          <w:sz w:val="18"/>
        </w:rPr>
        <w:t>/</w:t>
      </w:r>
      <w:r>
        <w:rPr>
          <w:color w:val="212121"/>
          <w:spacing w:val="33"/>
          <w:w w:val="105"/>
          <w:sz w:val="18"/>
        </w:rPr>
        <w:t xml:space="preserve"> </w:t>
      </w:r>
      <w:r>
        <w:rPr>
          <w:color w:val="212121"/>
          <w:w w:val="105"/>
          <w:sz w:val="18"/>
        </w:rPr>
        <w:t>opiekun</w:t>
      </w:r>
      <w:r>
        <w:rPr>
          <w:color w:val="212121"/>
          <w:spacing w:val="33"/>
          <w:w w:val="105"/>
          <w:sz w:val="18"/>
        </w:rPr>
        <w:t xml:space="preserve"> </w:t>
      </w:r>
      <w:r>
        <w:rPr>
          <w:color w:val="212121"/>
          <w:spacing w:val="-2"/>
          <w:w w:val="105"/>
          <w:sz w:val="18"/>
        </w:rPr>
        <w:t>prawny</w:t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spacing w:before="2" w:after="0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344" w:leader="none"/>
        </w:tabs>
        <w:ind w:left="157"/>
        <w:rPr>
          <w:rFonts w:ascii="Arial" w:hAnsi="Arial"/>
          <w:sz w:val="20"/>
        </w:rPr>
      </w:pPr>
      <w:r>
        <mc:AlternateContent>
          <mc:Choice Requires="wps">
            <w:drawing>
              <wp:anchor behindDoc="1" distT="0" distB="635" distL="0" distR="0" simplePos="0" locked="0" layoutInCell="0" allowOverlap="1" relativeHeight="4" wp14:anchorId="47E192FD">
                <wp:simplePos x="0" y="0"/>
                <wp:positionH relativeFrom="page">
                  <wp:posOffset>485775</wp:posOffset>
                </wp:positionH>
                <wp:positionV relativeFrom="paragraph">
                  <wp:posOffset>182880</wp:posOffset>
                </wp:positionV>
                <wp:extent cx="6588125" cy="1270"/>
                <wp:effectExtent l="0" t="5080" r="0" b="3810"/>
                <wp:wrapTopAndBottom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8000" cy="1440"/>
                        </a:xfrm>
                        <a:custGeom>
                          <a:avLst/>
                          <a:gdLst>
                            <a:gd name="textAreaLeft" fmla="*/ 0 w 3735000"/>
                            <a:gd name="textAreaRight" fmla="*/ 3735720 w 3735000"/>
                            <a:gd name="textAreaTop" fmla="*/ 0 h 720"/>
                            <a:gd name="textAreaBottom" fmla="*/ 14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588125" h="0">
                              <a:moveTo>
                                <a:pt x="0" y="0"/>
                              </a:moveTo>
                              <a:lnTo>
                                <a:pt x="3294000" y="0"/>
                              </a:lnTo>
                            </a:path>
                            <a:path w="6588125" h="0">
                              <a:moveTo>
                                <a:pt x="3294000" y="0"/>
                              </a:moveTo>
                              <a:lnTo>
                                <a:pt x="6588000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54545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Arial" w:hAnsi="Arial"/>
          <w:spacing w:val="-2"/>
          <w:sz w:val="20"/>
        </w:rPr>
        <w:t>........................................................</w:t>
      </w:r>
      <w:r>
        <w:rPr>
          <w:rFonts w:ascii="Arial" w:hAnsi="Arial"/>
          <w:sz w:val="20"/>
        </w:rPr>
        <w:tab/>
      </w:r>
      <w:r>
        <w:rPr>
          <w:rFonts w:ascii="Arial" w:hAnsi="Arial"/>
          <w:spacing w:val="-2"/>
          <w:sz w:val="20"/>
        </w:rPr>
        <w:t>........................................................</w:t>
      </w:r>
    </w:p>
    <w:p>
      <w:pPr>
        <w:pStyle w:val="BodyText"/>
        <w:spacing w:before="104" w:after="0"/>
        <w:ind w:left="177"/>
        <w:rPr/>
      </w:pPr>
      <w:r>
        <w:rPr>
          <w:color w:val="333333"/>
          <w:w w:val="110"/>
        </w:rPr>
        <w:t>Zapoznanie</w:t>
      </w:r>
      <w:r>
        <w:rPr>
          <w:color w:val="333333"/>
          <w:spacing w:val="9"/>
          <w:w w:val="110"/>
        </w:rPr>
        <w:t xml:space="preserve"> </w:t>
      </w:r>
      <w:r>
        <w:rPr>
          <w:color w:val="333333"/>
          <w:w w:val="110"/>
        </w:rPr>
        <w:t>się</w:t>
      </w:r>
      <w:r>
        <w:rPr>
          <w:color w:val="333333"/>
          <w:spacing w:val="10"/>
          <w:w w:val="110"/>
        </w:rPr>
        <w:t xml:space="preserve"> </w:t>
      </w:r>
      <w:r>
        <w:rPr>
          <w:color w:val="333333"/>
          <w:w w:val="110"/>
        </w:rPr>
        <w:t>z</w:t>
      </w:r>
      <w:r>
        <w:rPr>
          <w:color w:val="333333"/>
          <w:spacing w:val="9"/>
          <w:w w:val="110"/>
        </w:rPr>
        <w:t xml:space="preserve"> </w:t>
      </w:r>
      <w:r>
        <w:rPr>
          <w:color w:val="333333"/>
          <w:w w:val="110"/>
        </w:rPr>
        <w:t>wymaganiami</w:t>
      </w:r>
      <w:r>
        <w:rPr>
          <w:color w:val="333333"/>
          <w:spacing w:val="10"/>
          <w:w w:val="110"/>
        </w:rPr>
        <w:t xml:space="preserve"> </w:t>
      </w:r>
      <w:r>
        <w:rPr>
          <w:color w:val="333333"/>
          <w:w w:val="110"/>
        </w:rPr>
        <w:t>oznacza</w:t>
      </w:r>
      <w:r>
        <w:rPr>
          <w:color w:val="333333"/>
          <w:spacing w:val="10"/>
          <w:w w:val="110"/>
        </w:rPr>
        <w:t xml:space="preserve"> </w:t>
      </w:r>
      <w:r>
        <w:rPr>
          <w:color w:val="333333"/>
          <w:w w:val="110"/>
        </w:rPr>
        <w:t>akceptację</w:t>
      </w:r>
      <w:r>
        <w:rPr>
          <w:color w:val="333333"/>
          <w:spacing w:val="9"/>
          <w:w w:val="110"/>
        </w:rPr>
        <w:t xml:space="preserve"> </w:t>
      </w:r>
      <w:r>
        <w:rPr>
          <w:color w:val="333333"/>
          <w:w w:val="110"/>
        </w:rPr>
        <w:t>zasad</w:t>
      </w:r>
      <w:r>
        <w:rPr>
          <w:color w:val="333333"/>
          <w:spacing w:val="10"/>
          <w:w w:val="110"/>
        </w:rPr>
        <w:t xml:space="preserve"> </w:t>
      </w:r>
      <w:r>
        <w:rPr>
          <w:color w:val="333333"/>
          <w:w w:val="110"/>
        </w:rPr>
        <w:t>obowiązujących</w:t>
      </w:r>
      <w:r>
        <w:rPr>
          <w:color w:val="333333"/>
          <w:spacing w:val="10"/>
          <w:w w:val="110"/>
        </w:rPr>
        <w:t xml:space="preserve"> </w:t>
      </w:r>
      <w:r>
        <w:rPr>
          <w:color w:val="333333"/>
          <w:w w:val="110"/>
        </w:rPr>
        <w:t>na</w:t>
      </w:r>
      <w:r>
        <w:rPr>
          <w:color w:val="333333"/>
          <w:spacing w:val="9"/>
          <w:w w:val="110"/>
        </w:rPr>
        <w:t xml:space="preserve"> </w:t>
      </w:r>
      <w:r>
        <w:rPr>
          <w:color w:val="333333"/>
          <w:w w:val="110"/>
        </w:rPr>
        <w:t>lekcjach</w:t>
      </w:r>
      <w:r>
        <w:rPr>
          <w:color w:val="333333"/>
          <w:spacing w:val="10"/>
          <w:w w:val="110"/>
        </w:rPr>
        <w:t xml:space="preserve"> </w:t>
      </w:r>
      <w:r>
        <w:rPr>
          <w:color w:val="333333"/>
          <w:w w:val="110"/>
        </w:rPr>
        <w:t>języka</w:t>
      </w:r>
      <w:r>
        <w:rPr>
          <w:color w:val="333333"/>
          <w:spacing w:val="9"/>
          <w:w w:val="110"/>
        </w:rPr>
        <w:t xml:space="preserve"> </w:t>
      </w:r>
      <w:r>
        <w:rPr>
          <w:color w:val="333333"/>
          <w:spacing w:val="-2"/>
          <w:w w:val="110"/>
        </w:rPr>
        <w:t>angielskiego.</w:t>
      </w:r>
    </w:p>
    <w:sectPr>
      <w:type w:val="nextPage"/>
      <w:pgSz w:w="11906" w:h="16838"/>
      <w:pgMar w:left="708" w:right="708" w:gutter="0" w:header="0" w:top="78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rebuchet MS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Meiryo U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rebuchet MS" w:hAnsi="Trebuchet MS" w:eastAsia="Trebuchet MS" w:cs="Trebuchet MS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17"/>
      <w:szCs w:val="17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spacing w:before="79" w:after="0"/>
      <w:ind w:left="6"/>
      <w:jc w:val="center"/>
    </w:pPr>
    <w:rPr/>
  </w:style>
  <w:style w:type="paragraph" w:styleId="Zawartoramkiuser">
    <w:name w:val="Zawartość ramki (user)"/>
    <w:basedOn w:val="Normal"/>
    <w:qFormat/>
    <w:pPr/>
    <w:rPr/>
  </w:style>
  <w:style w:type="paragraph" w:styleId="Zawartoramki">
    <w:name w:val="Zawartość ramki"/>
    <w:basedOn w:val="Normal"/>
    <w:qFormat/>
    <w:pPr/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LibreOffice/25.2.7.2$Windows_X86_64 LibreOffice_project/5cbfd1ab6520636bb5f7b99185aa69bd7456825d</Application>
  <AppVersion>15.0000</AppVersion>
  <Pages>1</Pages>
  <Words>243</Words>
  <Characters>1506</Characters>
  <CharactersWithSpaces>1709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2026-09-01T16:38:00Z</dcterms:created>
  <dc:creator>(anonymous)</dc:creator>
  <dc:description/>
  <dc:language>pl-PL</dc:language>
  <cp:lastModifiedBy/>
  <dcterms:modified xsi:type="dcterms:W3CDTF">2026-09-07T19:04:46Z</dcterms:modified>
  <cp:revision>7</cp:revision>
  <dc:subject>(unspecified)</dc:subject>
  <dc:title>(anonymous)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2026-08-29T00:00:00Z</vt:filetime>
  </property>
  <property fmtid="{D5CDD505-2E9C-101B-9397-08002B2CF9AE}" pid="3" name="Creator">
    <vt:lpwstr>(unspecified)</vt:lpwstr>
  </property>
  <property fmtid="{D5CDD505-2E9C-101B-9397-08002B2CF9AE}" pid="4" name="LastSaved">
    <vt:filetime>2026-09-01T00:00:00Z</vt:filetime>
  </property>
  <property fmtid="{D5CDD505-2E9C-101B-9397-08002B2CF9AE}" pid="5" name="Producer">
    <vt:lpwstr>ReportLab PDF Library - (opensource)</vt:lpwstr>
  </property>
</Properties>
</file>